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F23" w:rsidRPr="00CB035A" w:rsidRDefault="00916F23">
      <w:pPr>
        <w:rPr>
          <w:rFonts w:eastAsia="Times New Roman" w:cstheme="minorHAnsi"/>
          <w:sz w:val="20"/>
          <w:szCs w:val="20"/>
        </w:rPr>
      </w:pPr>
    </w:p>
    <w:p w:rsidR="00916F23" w:rsidRPr="00CB035A" w:rsidRDefault="00916F23">
      <w:pPr>
        <w:spacing w:before="10"/>
        <w:rPr>
          <w:rFonts w:eastAsia="Times New Roman" w:cstheme="minorHAnsi"/>
          <w:sz w:val="19"/>
          <w:szCs w:val="19"/>
        </w:rPr>
      </w:pPr>
    </w:p>
    <w:p w:rsidR="00916F23" w:rsidRPr="00132977" w:rsidRDefault="00132977">
      <w:pPr>
        <w:ind w:left="2754" w:right="3291"/>
        <w:rPr>
          <w:rFonts w:eastAsia="Calibri" w:cstheme="minorHAnsi"/>
          <w:sz w:val="16"/>
          <w:szCs w:val="16"/>
        </w:rPr>
      </w:pPr>
      <w:r>
        <w:rPr>
          <w:rFonts w:ascii="Times New Roman" w:hAnsi="Times New Roman"/>
          <w:noProof/>
          <w:sz w:val="24"/>
          <w:szCs w:val="24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5DA67405" wp14:editId="52162855">
            <wp:simplePos x="0" y="0"/>
            <wp:positionH relativeFrom="page">
              <wp:posOffset>943661</wp:posOffset>
            </wp:positionH>
            <wp:positionV relativeFrom="paragraph">
              <wp:posOffset>13233</wp:posOffset>
            </wp:positionV>
            <wp:extent cx="1498524" cy="96329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6"/>
                    <a:stretch/>
                  </pic:blipFill>
                  <pic:spPr bwMode="auto">
                    <a:xfrm>
                      <a:off x="0" y="0"/>
                      <a:ext cx="1499716" cy="964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35A" w:rsidRPr="00132977">
        <w:rPr>
          <w:sz w:val="16"/>
          <w:szCs w:val="16"/>
        </w:rPr>
        <w:t>Republika Srbija</w:t>
      </w:r>
    </w:p>
    <w:p w:rsidR="00916F23" w:rsidRPr="00CB035A" w:rsidRDefault="00CB035A">
      <w:pPr>
        <w:spacing w:before="1" w:line="194" w:lineRule="exact"/>
        <w:ind w:left="2744" w:right="3291"/>
        <w:rPr>
          <w:rFonts w:eastAsia="Calibri" w:cstheme="minorHAnsi"/>
          <w:sz w:val="16"/>
          <w:szCs w:val="16"/>
        </w:rPr>
      </w:pPr>
      <w:r>
        <w:rPr>
          <w:sz w:val="16"/>
        </w:rPr>
        <w:t>Autonomna Pokrajina Vojvodina</w:t>
      </w:r>
    </w:p>
    <w:p w:rsidR="00916F23" w:rsidRPr="00CB035A" w:rsidRDefault="00CB035A" w:rsidP="00132977">
      <w:pPr>
        <w:spacing w:before="1" w:line="235" w:lineRule="auto"/>
        <w:ind w:left="2744" w:right="2829" w:firstLine="4"/>
        <w:rPr>
          <w:rFonts w:eastAsia="Calibri" w:cstheme="minorHAnsi"/>
          <w:b/>
          <w:sz w:val="16"/>
          <w:szCs w:val="16"/>
        </w:rPr>
      </w:pPr>
      <w:r>
        <w:rPr>
          <w:b/>
          <w:sz w:val="16"/>
        </w:rPr>
        <w:t>Pokrajinsko tajništvo za obrazovanje, propise, upravu i nacionalne manjine - nacionalne zajednice</w:t>
      </w:r>
    </w:p>
    <w:p w:rsidR="00916F23" w:rsidRPr="00CB035A" w:rsidRDefault="00916F23">
      <w:pPr>
        <w:spacing w:before="5"/>
        <w:rPr>
          <w:rFonts w:eastAsia="Calibri" w:cstheme="minorHAnsi"/>
          <w:sz w:val="17"/>
          <w:szCs w:val="17"/>
        </w:rPr>
      </w:pPr>
    </w:p>
    <w:p w:rsidR="00916F23" w:rsidRPr="00CB035A" w:rsidRDefault="00CB035A">
      <w:pPr>
        <w:spacing w:line="192" w:lineRule="exact"/>
        <w:ind w:left="2749" w:right="4021" w:firstLine="4"/>
        <w:rPr>
          <w:rFonts w:eastAsia="Calibri" w:cstheme="minorHAnsi"/>
          <w:sz w:val="17"/>
          <w:szCs w:val="17"/>
        </w:rPr>
      </w:pPr>
      <w:r>
        <w:rPr>
          <w:sz w:val="17"/>
        </w:rPr>
        <w:t>Bulevar Mihajla Pupina 16, 21000 Novi Sad</w:t>
      </w:r>
      <w:r>
        <w:rPr>
          <w:sz w:val="17"/>
        </w:rPr>
        <w:br/>
        <w:t>T: +381 21</w:t>
      </w:r>
      <w:r w:rsidR="00132977">
        <w:rPr>
          <w:sz w:val="17"/>
        </w:rPr>
        <w:t xml:space="preserve"> </w:t>
      </w:r>
      <w:r>
        <w:rPr>
          <w:sz w:val="17"/>
        </w:rPr>
        <w:t>487 48 76</w:t>
      </w:r>
    </w:p>
    <w:p w:rsidR="00916F23" w:rsidRPr="00CB035A" w:rsidRDefault="00FF19FE">
      <w:pPr>
        <w:spacing w:line="204" w:lineRule="exact"/>
        <w:ind w:left="2754" w:right="3291"/>
        <w:rPr>
          <w:rFonts w:eastAsia="Calibri" w:cstheme="minorHAnsi"/>
          <w:sz w:val="17"/>
          <w:szCs w:val="17"/>
        </w:rPr>
      </w:pPr>
      <w:hyperlink r:id="rId6">
        <w:r w:rsidR="00CB035A">
          <w:rPr>
            <w:sz w:val="17"/>
          </w:rPr>
          <w:t>ounz@vojvodina.gov.rs</w:t>
        </w:r>
      </w:hyperlink>
    </w:p>
    <w:p w:rsidR="00916F23" w:rsidRPr="00CB035A" w:rsidRDefault="00916F23">
      <w:pPr>
        <w:spacing w:before="7"/>
        <w:rPr>
          <w:rFonts w:eastAsia="Calibri" w:cstheme="minorHAnsi"/>
          <w:sz w:val="17"/>
          <w:szCs w:val="17"/>
        </w:rPr>
      </w:pPr>
    </w:p>
    <w:p w:rsidR="00916F23" w:rsidRPr="00CB035A" w:rsidRDefault="00CB035A">
      <w:pPr>
        <w:tabs>
          <w:tab w:val="left" w:pos="4962"/>
        </w:tabs>
        <w:ind w:left="2759" w:right="656"/>
        <w:rPr>
          <w:rFonts w:eastAsia="Calibri" w:cstheme="minorHAnsi"/>
          <w:sz w:val="16"/>
          <w:szCs w:val="16"/>
        </w:rPr>
      </w:pPr>
      <w:r>
        <w:rPr>
          <w:sz w:val="16"/>
        </w:rPr>
        <w:t>KLASA:</w:t>
      </w:r>
      <w:r w:rsidR="00132977">
        <w:rPr>
          <w:sz w:val="16"/>
        </w:rPr>
        <w:t xml:space="preserve"> </w:t>
      </w:r>
      <w:r>
        <w:rPr>
          <w:sz w:val="16"/>
        </w:rPr>
        <w:t>128-451-2153/2023-01</w:t>
      </w:r>
      <w:r w:rsidR="00132977">
        <w:rPr>
          <w:sz w:val="16"/>
        </w:rPr>
        <w:t xml:space="preserve">                    </w:t>
      </w:r>
      <w:r>
        <w:rPr>
          <w:sz w:val="16"/>
        </w:rPr>
        <w:t>DATUM:</w:t>
      </w:r>
      <w:r w:rsidR="00132977">
        <w:rPr>
          <w:color w:val="211811"/>
          <w:sz w:val="16"/>
        </w:rPr>
        <w:t xml:space="preserve"> </w:t>
      </w:r>
      <w:r>
        <w:rPr>
          <w:sz w:val="16"/>
        </w:rPr>
        <w:t>23.</w:t>
      </w:r>
      <w:r w:rsidR="00132977">
        <w:rPr>
          <w:sz w:val="16"/>
        </w:rPr>
        <w:t xml:space="preserve"> </w:t>
      </w:r>
      <w:r>
        <w:rPr>
          <w:sz w:val="16"/>
        </w:rPr>
        <w:t>5.</w:t>
      </w:r>
      <w:r w:rsidR="00132977">
        <w:rPr>
          <w:sz w:val="16"/>
        </w:rPr>
        <w:t xml:space="preserve"> </w:t>
      </w:r>
      <w:r>
        <w:rPr>
          <w:sz w:val="16"/>
        </w:rPr>
        <w:t>2023.</w:t>
      </w:r>
      <w:r w:rsidR="00132977">
        <w:rPr>
          <w:sz w:val="16"/>
        </w:rPr>
        <w:t xml:space="preserve"> </w:t>
      </w:r>
      <w:r>
        <w:rPr>
          <w:sz w:val="16"/>
        </w:rPr>
        <w:t>god.</w:t>
      </w:r>
    </w:p>
    <w:p w:rsidR="00916F23" w:rsidRPr="00CB035A" w:rsidRDefault="00916F23">
      <w:pPr>
        <w:rPr>
          <w:rFonts w:eastAsia="Calibri" w:cstheme="minorHAnsi"/>
          <w:sz w:val="20"/>
          <w:szCs w:val="20"/>
        </w:rPr>
      </w:pPr>
    </w:p>
    <w:p w:rsidR="00916F23" w:rsidRPr="00CB035A" w:rsidRDefault="00916F23">
      <w:pPr>
        <w:spacing w:before="11"/>
        <w:rPr>
          <w:rFonts w:eastAsia="Calibri" w:cstheme="minorHAnsi"/>
          <w:sz w:val="28"/>
          <w:szCs w:val="28"/>
        </w:rPr>
      </w:pPr>
    </w:p>
    <w:p w:rsidR="00916F23" w:rsidRPr="00132977" w:rsidRDefault="00CB035A" w:rsidP="00132977">
      <w:pPr>
        <w:pStyle w:val="Heading1"/>
        <w:spacing w:before="58" w:line="268" w:lineRule="exact"/>
        <w:ind w:right="-6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Na temelju članka 24. stav</w:t>
      </w:r>
      <w:r w:rsidR="00132977">
        <w:rPr>
          <w:rFonts w:asciiTheme="minorHAnsi" w:hAnsiTheme="minorHAnsi"/>
          <w:sz w:val="22"/>
          <w:szCs w:val="22"/>
        </w:rPr>
        <w:t>a</w:t>
      </w:r>
      <w:r w:rsidRPr="00132977">
        <w:rPr>
          <w:rFonts w:asciiTheme="minorHAnsi" w:hAnsiTheme="minorHAnsi"/>
          <w:sz w:val="22"/>
          <w:szCs w:val="22"/>
        </w:rPr>
        <w:t xml:space="preserve">ka 2. </w:t>
      </w:r>
      <w:r w:rsidRPr="00132977">
        <w:rPr>
          <w:rFonts w:asciiTheme="minorHAnsi" w:hAnsiTheme="minorHAnsi"/>
          <w:color w:val="05050C"/>
          <w:sz w:val="22"/>
          <w:szCs w:val="22"/>
        </w:rPr>
        <w:t xml:space="preserve">i </w:t>
      </w:r>
      <w:r w:rsidRPr="00132977">
        <w:rPr>
          <w:rFonts w:asciiTheme="minorHAnsi" w:hAnsiTheme="minorHAnsi"/>
          <w:sz w:val="22"/>
          <w:szCs w:val="22"/>
        </w:rPr>
        <w:t>37. Pokrajinske skupštinske odluke o pokrajinskoj upravi („Službeni</w:t>
      </w:r>
      <w:r w:rsidR="00132977">
        <w:rPr>
          <w:rFonts w:asciiTheme="minorHAnsi" w:hAnsiTheme="minorHAnsi"/>
          <w:sz w:val="22"/>
          <w:szCs w:val="22"/>
        </w:rPr>
        <w:t xml:space="preserve"> list APV”, broj: 37/14, 54/14 –</w:t>
      </w:r>
      <w:r w:rsidRPr="00132977">
        <w:rPr>
          <w:rFonts w:asciiTheme="minorHAnsi" w:hAnsiTheme="minorHAnsi"/>
          <w:sz w:val="22"/>
          <w:szCs w:val="22"/>
        </w:rPr>
        <w:t xml:space="preserve"> dr. odluka, 37/16, 29/17, 24/19, 66/20</w:t>
      </w:r>
      <w:r w:rsidR="00132977">
        <w:rPr>
          <w:rFonts w:asciiTheme="minorHAnsi" w:hAnsiTheme="minorHAnsi"/>
          <w:sz w:val="22"/>
          <w:szCs w:val="22"/>
        </w:rPr>
        <w:t xml:space="preserve"> </w:t>
      </w:r>
      <w:r w:rsidRPr="00132977">
        <w:rPr>
          <w:rFonts w:asciiTheme="minorHAnsi" w:hAnsiTheme="minorHAnsi"/>
          <w:sz w:val="22"/>
          <w:szCs w:val="22"/>
        </w:rPr>
        <w:t xml:space="preserve">i 38/21) i članka 12. </w:t>
      </w:r>
      <w:r w:rsidRPr="00132977">
        <w:rPr>
          <w:sz w:val="22"/>
          <w:szCs w:val="22"/>
        </w:rPr>
        <w:t xml:space="preserve">Pravilnika o dodjeli proračunskih sredstava Pokrajinskog tajništva za obrazovanje, propise, upravu i nacionalne manjine </w:t>
      </w:r>
      <w:r w:rsidR="00132977">
        <w:rPr>
          <w:sz w:val="22"/>
          <w:szCs w:val="22"/>
        </w:rPr>
        <w:t>–</w:t>
      </w:r>
      <w:r w:rsidRPr="00132977">
        <w:rPr>
          <w:sz w:val="22"/>
          <w:szCs w:val="22"/>
        </w:rPr>
        <w:t xml:space="preserve"> nacionalne zajednice za financiranje i sufinanciranje programa i projekata u području osnovnog i srednjeg obrazovanja i odgoja u Autonomnoj Pokrajini Vojvodini („Službeni list APV“, broj: 7/2023), pokrajinski tajnik za obrazovanje, propise, upravu i nacionalne manjine </w:t>
      </w:r>
      <w:r w:rsidR="00424167">
        <w:rPr>
          <w:sz w:val="22"/>
          <w:szCs w:val="22"/>
        </w:rPr>
        <w:t>–</w:t>
      </w:r>
      <w:r w:rsidRPr="00132977">
        <w:rPr>
          <w:sz w:val="22"/>
          <w:szCs w:val="22"/>
        </w:rPr>
        <w:t xml:space="preserve"> nacionalne zajednice (u daljnjem tekstu: pokrajinski tajnik) d o n o s i:</w:t>
      </w: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916F23">
      <w:pPr>
        <w:spacing w:before="7"/>
        <w:rPr>
          <w:rFonts w:eastAsia="Calibri" w:cstheme="minorHAnsi"/>
        </w:rPr>
      </w:pPr>
    </w:p>
    <w:p w:rsidR="00916F23" w:rsidRPr="00132977" w:rsidRDefault="00CB035A" w:rsidP="00132977">
      <w:pPr>
        <w:pStyle w:val="BodyText"/>
        <w:ind w:right="-6"/>
        <w:jc w:val="center"/>
        <w:rPr>
          <w:rFonts w:asciiTheme="minorHAnsi" w:hAnsiTheme="minorHAnsi" w:cstheme="minorHAnsi"/>
          <w:b/>
        </w:rPr>
      </w:pPr>
      <w:r w:rsidRPr="00132977">
        <w:rPr>
          <w:rFonts w:asciiTheme="minorHAnsi" w:hAnsiTheme="minorHAnsi"/>
          <w:b/>
          <w:color w:val="030A13"/>
        </w:rPr>
        <w:t xml:space="preserve">PRELIMINARNI </w:t>
      </w:r>
      <w:r w:rsidRPr="00132977">
        <w:rPr>
          <w:rFonts w:asciiTheme="minorHAnsi" w:hAnsiTheme="minorHAnsi"/>
          <w:b/>
        </w:rPr>
        <w:t xml:space="preserve">PRIJEDLOG </w:t>
      </w:r>
      <w:r w:rsidRPr="00132977">
        <w:rPr>
          <w:rFonts w:asciiTheme="minorHAnsi" w:hAnsiTheme="minorHAnsi"/>
          <w:b/>
          <w:color w:val="111116"/>
        </w:rPr>
        <w:t xml:space="preserve">RASPODJELE </w:t>
      </w:r>
      <w:r w:rsidRPr="00132977">
        <w:rPr>
          <w:rFonts w:asciiTheme="minorHAnsi" w:hAnsiTheme="minorHAnsi"/>
          <w:b/>
        </w:rPr>
        <w:t xml:space="preserve">SREDSTAVA ZA FINANCIRANJE </w:t>
      </w:r>
      <w:r w:rsidRPr="00132977">
        <w:rPr>
          <w:rFonts w:asciiTheme="minorHAnsi" w:hAnsiTheme="minorHAnsi"/>
          <w:b/>
          <w:color w:val="01080F"/>
        </w:rPr>
        <w:t xml:space="preserve">I </w:t>
      </w:r>
      <w:r w:rsidRPr="00132977">
        <w:rPr>
          <w:rFonts w:asciiTheme="minorHAnsi" w:hAnsiTheme="minorHAnsi"/>
          <w:b/>
          <w:color w:val="030E16"/>
        </w:rPr>
        <w:t xml:space="preserve">SUFINANCIRANJE </w:t>
      </w:r>
      <w:r w:rsidRPr="00132977">
        <w:rPr>
          <w:rFonts w:asciiTheme="minorHAnsi" w:hAnsiTheme="minorHAnsi"/>
          <w:b/>
        </w:rPr>
        <w:t xml:space="preserve">PROGRAMA </w:t>
      </w:r>
      <w:r w:rsidRPr="00132977">
        <w:rPr>
          <w:rFonts w:asciiTheme="minorHAnsi" w:hAnsiTheme="minorHAnsi"/>
          <w:b/>
          <w:color w:val="0C0F16"/>
        </w:rPr>
        <w:t xml:space="preserve">I </w:t>
      </w:r>
      <w:r w:rsidRPr="00132977">
        <w:rPr>
          <w:rFonts w:asciiTheme="minorHAnsi" w:hAnsiTheme="minorHAnsi"/>
          <w:b/>
        </w:rPr>
        <w:t xml:space="preserve">PPOJEKATA ZA PODIZANJE KVALITETE </w:t>
      </w:r>
      <w:r w:rsidRPr="00132977">
        <w:rPr>
          <w:rFonts w:asciiTheme="minorHAnsi" w:hAnsiTheme="minorHAnsi"/>
          <w:b/>
          <w:color w:val="00030F"/>
        </w:rPr>
        <w:t>OSNOVNOG</w:t>
      </w:r>
      <w:r w:rsidR="00132977">
        <w:rPr>
          <w:rFonts w:asciiTheme="minorHAnsi" w:hAnsiTheme="minorHAnsi"/>
          <w:b/>
          <w:color w:val="00030F"/>
        </w:rPr>
        <w:t xml:space="preserve"> </w:t>
      </w:r>
      <w:r w:rsidRPr="00132977">
        <w:rPr>
          <w:rFonts w:asciiTheme="minorHAnsi" w:hAnsiTheme="minorHAnsi"/>
          <w:b/>
          <w:color w:val="0F0C16"/>
        </w:rPr>
        <w:t>I</w:t>
      </w:r>
      <w:r w:rsidR="00132977">
        <w:rPr>
          <w:rFonts w:asciiTheme="minorHAnsi" w:hAnsiTheme="minorHAnsi" w:cstheme="minorHAnsi"/>
          <w:b/>
        </w:rPr>
        <w:t xml:space="preserve"> </w:t>
      </w:r>
      <w:r w:rsidRPr="00132977">
        <w:rPr>
          <w:rFonts w:asciiTheme="minorHAnsi" w:hAnsiTheme="minorHAnsi"/>
          <w:b/>
          <w:color w:val="080E11"/>
        </w:rPr>
        <w:t xml:space="preserve">SREDNJEG </w:t>
      </w:r>
      <w:r w:rsidRPr="00132977">
        <w:rPr>
          <w:rFonts w:asciiTheme="minorHAnsi" w:hAnsiTheme="minorHAnsi"/>
          <w:b/>
        </w:rPr>
        <w:t xml:space="preserve">OBRAZOVANJA </w:t>
      </w:r>
      <w:r w:rsidR="00132977" w:rsidRPr="00132977">
        <w:rPr>
          <w:rFonts w:asciiTheme="minorHAnsi" w:hAnsiTheme="minorHAnsi"/>
          <w:b/>
        </w:rPr>
        <w:t>–</w:t>
      </w:r>
    </w:p>
    <w:p w:rsidR="00916F23" w:rsidRPr="00132977" w:rsidRDefault="00CB035A" w:rsidP="00132977">
      <w:pPr>
        <w:pStyle w:val="BodyText"/>
        <w:spacing w:line="244" w:lineRule="auto"/>
        <w:ind w:right="-6"/>
        <w:jc w:val="center"/>
        <w:rPr>
          <w:rFonts w:asciiTheme="minorHAnsi" w:hAnsiTheme="minorHAnsi" w:cstheme="minorHAnsi"/>
          <w:b/>
        </w:rPr>
      </w:pPr>
      <w:r w:rsidRPr="00132977">
        <w:rPr>
          <w:rFonts w:asciiTheme="minorHAnsi" w:hAnsiTheme="minorHAnsi"/>
          <w:b/>
        </w:rPr>
        <w:t xml:space="preserve">PROMOVIRANJE </w:t>
      </w:r>
      <w:r w:rsidRPr="00132977">
        <w:rPr>
          <w:rFonts w:asciiTheme="minorHAnsi" w:hAnsiTheme="minorHAnsi"/>
          <w:b/>
          <w:color w:val="00050E"/>
        </w:rPr>
        <w:t xml:space="preserve">I </w:t>
      </w:r>
      <w:r w:rsidRPr="00132977">
        <w:rPr>
          <w:rFonts w:asciiTheme="minorHAnsi" w:hAnsiTheme="minorHAnsi"/>
          <w:b/>
        </w:rPr>
        <w:t xml:space="preserve">UNAPREĐIVANJE SIGURNOSTI UČENIKA </w:t>
      </w:r>
      <w:r w:rsidRPr="00132977">
        <w:rPr>
          <w:rFonts w:asciiTheme="minorHAnsi" w:hAnsiTheme="minorHAnsi"/>
          <w:b/>
          <w:color w:val="151C1F"/>
        </w:rPr>
        <w:t xml:space="preserve">U </w:t>
      </w:r>
      <w:r w:rsidRPr="00132977">
        <w:rPr>
          <w:rFonts w:asciiTheme="minorHAnsi" w:hAnsiTheme="minorHAnsi"/>
          <w:b/>
        </w:rPr>
        <w:t xml:space="preserve">OSNOVNIM </w:t>
      </w:r>
      <w:r w:rsidRPr="00132977">
        <w:rPr>
          <w:rFonts w:asciiTheme="minorHAnsi" w:hAnsiTheme="minorHAnsi"/>
          <w:b/>
          <w:color w:val="081311"/>
        </w:rPr>
        <w:t xml:space="preserve">I </w:t>
      </w:r>
      <w:r w:rsidRPr="00132977">
        <w:rPr>
          <w:rFonts w:asciiTheme="minorHAnsi" w:hAnsiTheme="minorHAnsi"/>
          <w:b/>
          <w:color w:val="030E1A"/>
        </w:rPr>
        <w:t>SREDNJIM</w:t>
      </w:r>
      <w:r w:rsidR="00132977">
        <w:rPr>
          <w:rFonts w:asciiTheme="minorHAnsi" w:hAnsiTheme="minorHAnsi"/>
          <w:b/>
          <w:color w:val="030E1A"/>
        </w:rPr>
        <w:t xml:space="preserve"> </w:t>
      </w:r>
      <w:r w:rsidRPr="00132977">
        <w:rPr>
          <w:rFonts w:asciiTheme="minorHAnsi" w:hAnsiTheme="minorHAnsi"/>
          <w:b/>
        </w:rPr>
        <w:t xml:space="preserve">ŠKOLAMA NA </w:t>
      </w:r>
      <w:r w:rsidRPr="00132977">
        <w:rPr>
          <w:rFonts w:asciiTheme="minorHAnsi" w:hAnsiTheme="minorHAnsi"/>
          <w:b/>
          <w:color w:val="030C13"/>
        </w:rPr>
        <w:t xml:space="preserve">TERITORIJU </w:t>
      </w:r>
      <w:r w:rsidRPr="00132977">
        <w:rPr>
          <w:rFonts w:asciiTheme="minorHAnsi" w:hAnsiTheme="minorHAnsi"/>
          <w:b/>
          <w:color w:val="000A18"/>
        </w:rPr>
        <w:t xml:space="preserve">AP </w:t>
      </w:r>
      <w:r w:rsidRPr="00132977">
        <w:rPr>
          <w:rFonts w:asciiTheme="minorHAnsi" w:hAnsiTheme="minorHAnsi"/>
          <w:b/>
        </w:rPr>
        <w:t xml:space="preserve">VOJVODINE </w:t>
      </w:r>
      <w:r w:rsidRPr="00132977">
        <w:rPr>
          <w:rFonts w:asciiTheme="minorHAnsi" w:hAnsiTheme="minorHAnsi"/>
          <w:b/>
          <w:color w:val="080E11"/>
        </w:rPr>
        <w:t xml:space="preserve">U </w:t>
      </w:r>
      <w:r w:rsidRPr="00132977">
        <w:rPr>
          <w:rFonts w:asciiTheme="minorHAnsi" w:hAnsiTheme="minorHAnsi"/>
          <w:b/>
          <w:color w:val="050813"/>
        </w:rPr>
        <w:t>2023.</w:t>
      </w:r>
      <w:r w:rsidR="00132977">
        <w:rPr>
          <w:rFonts w:asciiTheme="minorHAnsi" w:hAnsiTheme="minorHAnsi"/>
          <w:b/>
          <w:color w:val="050813"/>
        </w:rPr>
        <w:t xml:space="preserve"> </w:t>
      </w:r>
      <w:r w:rsidRPr="00132977">
        <w:rPr>
          <w:rFonts w:asciiTheme="minorHAnsi" w:hAnsiTheme="minorHAnsi"/>
          <w:b/>
        </w:rPr>
        <w:t>GODINI</w:t>
      </w: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7D3243" w:rsidP="007D3243">
      <w:pPr>
        <w:jc w:val="center"/>
        <w:rPr>
          <w:rFonts w:eastAsia="Calibri" w:cstheme="minorHAnsi"/>
          <w:b/>
        </w:rPr>
      </w:pPr>
      <w:r w:rsidRPr="00132977">
        <w:rPr>
          <w:b/>
        </w:rPr>
        <w:t>I.</w:t>
      </w:r>
    </w:p>
    <w:p w:rsidR="00916F23" w:rsidRPr="00132977" w:rsidRDefault="00916F23">
      <w:pPr>
        <w:spacing w:before="2"/>
        <w:rPr>
          <w:rFonts w:eastAsia="Calibri" w:cstheme="minorHAnsi"/>
        </w:rPr>
      </w:pPr>
    </w:p>
    <w:p w:rsidR="00916F23" w:rsidRPr="00132977" w:rsidRDefault="00CB035A" w:rsidP="00132977">
      <w:pPr>
        <w:pStyle w:val="Heading1"/>
        <w:spacing w:line="230" w:lineRule="auto"/>
        <w:ind w:right="-6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 xml:space="preserve">Na Natječaj za financiranje i sufinanciranje programa i projekata za podizanje kvalitete osnovnog i srednjeg obrazovanja </w:t>
      </w:r>
      <w:r w:rsidR="00132977">
        <w:rPr>
          <w:rFonts w:asciiTheme="minorHAnsi" w:hAnsiTheme="minorHAnsi"/>
          <w:sz w:val="22"/>
          <w:szCs w:val="22"/>
        </w:rPr>
        <w:t>–</w:t>
      </w:r>
      <w:r w:rsidRPr="00132977">
        <w:rPr>
          <w:rFonts w:asciiTheme="minorHAnsi" w:hAnsiTheme="minorHAnsi"/>
          <w:sz w:val="22"/>
          <w:szCs w:val="22"/>
        </w:rPr>
        <w:t xml:space="preserve"> promoviranje i unapređivanje sigurnosti učenika u osnovnim i srednjim školama na teritoriju AP Vojvodine u 2023.</w:t>
      </w:r>
      <w:r w:rsidRPr="00132977">
        <w:rPr>
          <w:rFonts w:asciiTheme="minorHAnsi" w:hAnsiTheme="minorHAnsi"/>
          <w:color w:val="080C11"/>
          <w:sz w:val="22"/>
          <w:szCs w:val="22"/>
        </w:rPr>
        <w:t xml:space="preserve"> </w:t>
      </w:r>
      <w:r w:rsidRPr="00132977">
        <w:rPr>
          <w:rFonts w:asciiTheme="minorHAnsi" w:hAnsiTheme="minorHAnsi"/>
          <w:color w:val="131113"/>
          <w:sz w:val="22"/>
          <w:szCs w:val="22"/>
        </w:rPr>
        <w:t xml:space="preserve">godini, </w:t>
      </w:r>
      <w:r w:rsidRPr="00132977">
        <w:rPr>
          <w:rFonts w:asciiTheme="minorHAnsi" w:hAnsiTheme="minorHAnsi"/>
          <w:sz w:val="22"/>
          <w:szCs w:val="22"/>
        </w:rPr>
        <w:t xml:space="preserve">koji </w:t>
      </w:r>
      <w:r w:rsidRPr="00132977">
        <w:rPr>
          <w:rFonts w:asciiTheme="minorHAnsi" w:hAnsiTheme="minorHAnsi"/>
          <w:color w:val="05081A"/>
          <w:sz w:val="22"/>
          <w:szCs w:val="22"/>
        </w:rPr>
        <w:t>je</w:t>
      </w:r>
      <w:r w:rsidR="00132977">
        <w:rPr>
          <w:rFonts w:asciiTheme="minorHAnsi" w:hAnsiTheme="minorHAnsi"/>
          <w:color w:val="05081A"/>
          <w:sz w:val="22"/>
          <w:szCs w:val="22"/>
        </w:rPr>
        <w:t xml:space="preserve"> </w:t>
      </w:r>
      <w:r w:rsidRPr="00132977">
        <w:rPr>
          <w:rFonts w:asciiTheme="minorHAnsi" w:hAnsiTheme="minorHAnsi"/>
          <w:sz w:val="22"/>
          <w:szCs w:val="22"/>
        </w:rPr>
        <w:t xml:space="preserve">raspisan </w:t>
      </w:r>
      <w:r w:rsidR="00FF19FE">
        <w:rPr>
          <w:rFonts w:asciiTheme="minorHAnsi" w:hAnsiTheme="minorHAnsi"/>
          <w:sz w:val="22"/>
          <w:szCs w:val="22"/>
        </w:rPr>
        <w:t>22</w:t>
      </w:r>
      <w:bookmarkStart w:id="0" w:name="_GoBack"/>
      <w:bookmarkEnd w:id="0"/>
      <w:r w:rsidR="00FF19FE" w:rsidRPr="00132977">
        <w:rPr>
          <w:rFonts w:asciiTheme="minorHAnsi" w:hAnsiTheme="minorHAnsi"/>
          <w:sz w:val="22"/>
          <w:szCs w:val="22"/>
        </w:rPr>
        <w:t xml:space="preserve">. ožujka </w:t>
      </w:r>
      <w:r w:rsidRPr="00132977">
        <w:rPr>
          <w:rFonts w:asciiTheme="minorHAnsi" w:hAnsiTheme="minorHAnsi"/>
          <w:sz w:val="22"/>
          <w:szCs w:val="22"/>
        </w:rPr>
        <w:t xml:space="preserve">2023. godine </w:t>
      </w:r>
      <w:r w:rsidRPr="00132977">
        <w:rPr>
          <w:rFonts w:asciiTheme="minorHAnsi" w:hAnsiTheme="minorHAnsi"/>
          <w:color w:val="111C08"/>
          <w:sz w:val="22"/>
          <w:szCs w:val="22"/>
        </w:rPr>
        <w:t xml:space="preserve">i </w:t>
      </w:r>
      <w:r w:rsidRPr="00132977">
        <w:rPr>
          <w:rFonts w:asciiTheme="minorHAnsi" w:hAnsiTheme="minorHAnsi"/>
          <w:sz w:val="22"/>
          <w:szCs w:val="22"/>
        </w:rPr>
        <w:t xml:space="preserve">koji </w:t>
      </w:r>
      <w:r w:rsidRPr="00132977">
        <w:rPr>
          <w:rFonts w:asciiTheme="minorHAnsi" w:hAnsiTheme="minorHAnsi"/>
          <w:color w:val="180F0A"/>
          <w:sz w:val="22"/>
          <w:szCs w:val="22"/>
        </w:rPr>
        <w:t xml:space="preserve">je </w:t>
      </w:r>
      <w:r w:rsidRPr="00132977">
        <w:rPr>
          <w:rFonts w:asciiTheme="minorHAnsi" w:hAnsiTheme="minorHAnsi"/>
          <w:sz w:val="22"/>
          <w:szCs w:val="22"/>
        </w:rPr>
        <w:t xml:space="preserve">trajao </w:t>
      </w:r>
      <w:r w:rsidRPr="00132977">
        <w:rPr>
          <w:rFonts w:asciiTheme="minorHAnsi" w:hAnsiTheme="minorHAnsi"/>
          <w:color w:val="231F00"/>
          <w:sz w:val="22"/>
          <w:szCs w:val="22"/>
        </w:rPr>
        <w:t xml:space="preserve">do </w:t>
      </w:r>
      <w:r w:rsidR="00FF19FE" w:rsidRPr="00132977">
        <w:rPr>
          <w:rFonts w:asciiTheme="minorHAnsi" w:hAnsiTheme="minorHAnsi"/>
          <w:color w:val="130F0F"/>
          <w:sz w:val="22"/>
          <w:szCs w:val="22"/>
        </w:rPr>
        <w:t xml:space="preserve">7. </w:t>
      </w:r>
      <w:r w:rsidR="00FF19FE" w:rsidRPr="00132977">
        <w:rPr>
          <w:rFonts w:asciiTheme="minorHAnsi" w:hAnsiTheme="minorHAnsi"/>
          <w:sz w:val="22"/>
          <w:szCs w:val="22"/>
        </w:rPr>
        <w:t xml:space="preserve">travnja </w:t>
      </w:r>
      <w:r w:rsidRPr="00132977">
        <w:rPr>
          <w:rFonts w:asciiTheme="minorHAnsi" w:hAnsiTheme="minorHAnsi"/>
          <w:sz w:val="22"/>
          <w:szCs w:val="22"/>
        </w:rPr>
        <w:t xml:space="preserve">2023. </w:t>
      </w:r>
      <w:r w:rsidRPr="00132977">
        <w:rPr>
          <w:rFonts w:asciiTheme="minorHAnsi" w:hAnsiTheme="minorHAnsi"/>
          <w:color w:val="03070F"/>
          <w:sz w:val="22"/>
          <w:szCs w:val="22"/>
        </w:rPr>
        <w:t xml:space="preserve">godine, </w:t>
      </w:r>
      <w:r w:rsidRPr="00132977">
        <w:rPr>
          <w:rFonts w:asciiTheme="minorHAnsi" w:hAnsiTheme="minorHAnsi"/>
          <w:color w:val="00050F"/>
          <w:sz w:val="22"/>
          <w:szCs w:val="22"/>
        </w:rPr>
        <w:t xml:space="preserve">pristiglo </w:t>
      </w:r>
      <w:r w:rsidRPr="00132977">
        <w:rPr>
          <w:rFonts w:asciiTheme="minorHAnsi" w:hAnsiTheme="minorHAnsi"/>
          <w:sz w:val="22"/>
          <w:szCs w:val="22"/>
        </w:rPr>
        <w:t>je ukupno</w:t>
      </w:r>
      <w:r w:rsidR="00132977">
        <w:rPr>
          <w:rFonts w:asciiTheme="minorHAnsi" w:hAnsiTheme="minorHAnsi"/>
          <w:sz w:val="22"/>
          <w:szCs w:val="22"/>
        </w:rPr>
        <w:t xml:space="preserve"> </w:t>
      </w:r>
      <w:r w:rsidRPr="00132977">
        <w:rPr>
          <w:rFonts w:asciiTheme="minorHAnsi" w:hAnsiTheme="minorHAnsi"/>
          <w:sz w:val="22"/>
          <w:szCs w:val="22"/>
        </w:rPr>
        <w:t xml:space="preserve">80 prijava, </w:t>
      </w:r>
      <w:r w:rsidRPr="00132977">
        <w:rPr>
          <w:rFonts w:asciiTheme="minorHAnsi" w:hAnsiTheme="minorHAnsi"/>
          <w:color w:val="16151A"/>
          <w:sz w:val="22"/>
          <w:szCs w:val="22"/>
        </w:rPr>
        <w:t xml:space="preserve">i </w:t>
      </w:r>
      <w:r w:rsidRPr="00132977">
        <w:rPr>
          <w:rFonts w:asciiTheme="minorHAnsi" w:hAnsiTheme="minorHAnsi"/>
          <w:sz w:val="22"/>
          <w:szCs w:val="22"/>
        </w:rPr>
        <w:t>to:</w:t>
      </w:r>
      <w:r w:rsidR="00132977">
        <w:rPr>
          <w:rFonts w:asciiTheme="minorHAnsi" w:hAnsiTheme="minorHAnsi"/>
          <w:sz w:val="22"/>
          <w:szCs w:val="22"/>
        </w:rPr>
        <w:t xml:space="preserve"> </w:t>
      </w:r>
      <w:r w:rsidRPr="00132977">
        <w:rPr>
          <w:rFonts w:asciiTheme="minorHAnsi" w:hAnsiTheme="minorHAnsi"/>
          <w:color w:val="21151C"/>
          <w:sz w:val="22"/>
          <w:szCs w:val="22"/>
        </w:rPr>
        <w:t xml:space="preserve">53 </w:t>
      </w:r>
      <w:r w:rsidRPr="00132977">
        <w:rPr>
          <w:rFonts w:asciiTheme="minorHAnsi" w:hAnsiTheme="minorHAnsi"/>
          <w:color w:val="15161A"/>
          <w:sz w:val="22"/>
          <w:szCs w:val="22"/>
        </w:rPr>
        <w:t xml:space="preserve">prijave </w:t>
      </w:r>
      <w:r w:rsidRPr="00132977">
        <w:rPr>
          <w:rFonts w:asciiTheme="minorHAnsi" w:hAnsiTheme="minorHAnsi"/>
          <w:sz w:val="22"/>
          <w:szCs w:val="22"/>
        </w:rPr>
        <w:t xml:space="preserve">ustanova </w:t>
      </w:r>
      <w:r w:rsidRPr="00132977">
        <w:rPr>
          <w:rFonts w:asciiTheme="minorHAnsi" w:hAnsiTheme="minorHAnsi"/>
          <w:color w:val="111618"/>
          <w:sz w:val="22"/>
          <w:szCs w:val="22"/>
        </w:rPr>
        <w:t xml:space="preserve">u </w:t>
      </w:r>
      <w:r w:rsidRPr="00132977">
        <w:rPr>
          <w:rFonts w:asciiTheme="minorHAnsi" w:hAnsiTheme="minorHAnsi"/>
          <w:color w:val="0C131D"/>
          <w:sz w:val="22"/>
          <w:szCs w:val="22"/>
        </w:rPr>
        <w:t xml:space="preserve">području </w:t>
      </w:r>
      <w:r w:rsidRPr="00132977">
        <w:rPr>
          <w:rFonts w:asciiTheme="minorHAnsi" w:hAnsiTheme="minorHAnsi"/>
          <w:sz w:val="22"/>
          <w:szCs w:val="22"/>
        </w:rPr>
        <w:t xml:space="preserve">osnovnog </w:t>
      </w:r>
      <w:r w:rsidRPr="00132977">
        <w:rPr>
          <w:rFonts w:asciiTheme="minorHAnsi" w:hAnsiTheme="minorHAnsi"/>
          <w:color w:val="18161C"/>
          <w:sz w:val="22"/>
          <w:szCs w:val="22"/>
        </w:rPr>
        <w:t xml:space="preserve">obrazovanja, </w:t>
      </w:r>
      <w:r w:rsidRPr="00132977">
        <w:rPr>
          <w:rFonts w:asciiTheme="minorHAnsi" w:hAnsiTheme="minorHAnsi"/>
          <w:color w:val="07131C"/>
          <w:sz w:val="22"/>
          <w:szCs w:val="22"/>
        </w:rPr>
        <w:t xml:space="preserve">26 </w:t>
      </w:r>
      <w:r w:rsidRPr="00132977">
        <w:rPr>
          <w:rFonts w:asciiTheme="minorHAnsi" w:hAnsiTheme="minorHAnsi"/>
          <w:sz w:val="22"/>
          <w:szCs w:val="22"/>
        </w:rPr>
        <w:t xml:space="preserve">prijava </w:t>
      </w:r>
      <w:r w:rsidRPr="00132977">
        <w:rPr>
          <w:rFonts w:asciiTheme="minorHAnsi" w:hAnsiTheme="minorHAnsi"/>
          <w:color w:val="13080C"/>
          <w:sz w:val="22"/>
          <w:szCs w:val="22"/>
        </w:rPr>
        <w:t xml:space="preserve">ustanova </w:t>
      </w:r>
      <w:r w:rsidRPr="00132977">
        <w:rPr>
          <w:rFonts w:asciiTheme="minorHAnsi" w:hAnsiTheme="minorHAnsi"/>
          <w:color w:val="232126"/>
          <w:sz w:val="22"/>
          <w:szCs w:val="22"/>
        </w:rPr>
        <w:t xml:space="preserve">u </w:t>
      </w:r>
      <w:r w:rsidRPr="00132977">
        <w:rPr>
          <w:rFonts w:asciiTheme="minorHAnsi" w:hAnsiTheme="minorHAnsi"/>
          <w:sz w:val="22"/>
          <w:szCs w:val="22"/>
        </w:rPr>
        <w:t xml:space="preserve">području </w:t>
      </w:r>
      <w:r w:rsidRPr="00132977">
        <w:rPr>
          <w:rFonts w:asciiTheme="minorHAnsi" w:hAnsiTheme="minorHAnsi"/>
          <w:color w:val="0A1111"/>
          <w:sz w:val="22"/>
          <w:szCs w:val="22"/>
        </w:rPr>
        <w:t xml:space="preserve">srednjeg </w:t>
      </w:r>
      <w:r w:rsidRPr="00132977">
        <w:rPr>
          <w:rFonts w:asciiTheme="minorHAnsi" w:hAnsiTheme="minorHAnsi"/>
          <w:color w:val="03010F"/>
          <w:sz w:val="22"/>
          <w:szCs w:val="22"/>
        </w:rPr>
        <w:t xml:space="preserve">obrazovanja, </w:t>
      </w:r>
      <w:r w:rsidRPr="00132977">
        <w:rPr>
          <w:rFonts w:asciiTheme="minorHAnsi" w:hAnsiTheme="minorHAnsi"/>
          <w:sz w:val="22"/>
          <w:szCs w:val="22"/>
        </w:rPr>
        <w:t xml:space="preserve">dok u </w:t>
      </w:r>
      <w:r w:rsidR="00424167">
        <w:rPr>
          <w:rFonts w:asciiTheme="minorHAnsi" w:hAnsiTheme="minorHAnsi"/>
          <w:color w:val="130A01"/>
          <w:sz w:val="22"/>
          <w:szCs w:val="22"/>
        </w:rPr>
        <w:t>jednoj</w:t>
      </w:r>
      <w:r w:rsidRPr="00132977">
        <w:rPr>
          <w:rFonts w:asciiTheme="minorHAnsi" w:hAnsiTheme="minorHAnsi"/>
          <w:color w:val="130A01"/>
          <w:sz w:val="22"/>
          <w:szCs w:val="22"/>
        </w:rPr>
        <w:t xml:space="preserve"> </w:t>
      </w:r>
      <w:r w:rsidRPr="00132977">
        <w:rPr>
          <w:rFonts w:asciiTheme="minorHAnsi" w:hAnsiTheme="minorHAnsi"/>
          <w:sz w:val="22"/>
          <w:szCs w:val="22"/>
        </w:rPr>
        <w:t xml:space="preserve">prijavi nije </w:t>
      </w:r>
      <w:r w:rsidRPr="00132977">
        <w:rPr>
          <w:rFonts w:asciiTheme="minorHAnsi" w:hAnsiTheme="minorHAnsi"/>
          <w:color w:val="0E0C1A"/>
          <w:sz w:val="22"/>
          <w:szCs w:val="22"/>
        </w:rPr>
        <w:t xml:space="preserve">jasno </w:t>
      </w:r>
      <w:r w:rsidRPr="00132977">
        <w:rPr>
          <w:rFonts w:asciiTheme="minorHAnsi" w:hAnsiTheme="minorHAnsi"/>
          <w:color w:val="0A1116"/>
          <w:sz w:val="22"/>
          <w:szCs w:val="22"/>
        </w:rPr>
        <w:t xml:space="preserve">naznačeno </w:t>
      </w:r>
      <w:r w:rsidRPr="00132977">
        <w:rPr>
          <w:rFonts w:asciiTheme="minorHAnsi" w:hAnsiTheme="minorHAnsi"/>
          <w:color w:val="030E08"/>
          <w:sz w:val="22"/>
          <w:szCs w:val="22"/>
        </w:rPr>
        <w:t xml:space="preserve">na </w:t>
      </w:r>
      <w:r w:rsidRPr="00132977">
        <w:rPr>
          <w:rFonts w:asciiTheme="minorHAnsi" w:hAnsiTheme="minorHAnsi"/>
          <w:color w:val="01030F"/>
          <w:sz w:val="22"/>
          <w:szCs w:val="22"/>
        </w:rPr>
        <w:t xml:space="preserve">koju razinu </w:t>
      </w:r>
      <w:r w:rsidRPr="00132977">
        <w:rPr>
          <w:rFonts w:asciiTheme="minorHAnsi" w:hAnsiTheme="minorHAnsi"/>
          <w:sz w:val="22"/>
          <w:szCs w:val="22"/>
        </w:rPr>
        <w:t xml:space="preserve">obrazovanja </w:t>
      </w:r>
      <w:r w:rsidRPr="00132977">
        <w:rPr>
          <w:rFonts w:asciiTheme="minorHAnsi" w:hAnsiTheme="minorHAnsi"/>
          <w:color w:val="180F1A"/>
          <w:sz w:val="22"/>
          <w:szCs w:val="22"/>
        </w:rPr>
        <w:t xml:space="preserve">se </w:t>
      </w:r>
      <w:r w:rsidRPr="00132977">
        <w:rPr>
          <w:rFonts w:asciiTheme="minorHAnsi" w:hAnsiTheme="minorHAnsi"/>
          <w:sz w:val="22"/>
          <w:szCs w:val="22"/>
        </w:rPr>
        <w:t>prijavljeni programi/projekti odnose.</w:t>
      </w: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7D3243" w:rsidP="007D3243">
      <w:pPr>
        <w:jc w:val="center"/>
        <w:rPr>
          <w:rFonts w:eastAsia="Calibri" w:cstheme="minorHAnsi"/>
          <w:b/>
        </w:rPr>
      </w:pPr>
      <w:r w:rsidRPr="00132977">
        <w:rPr>
          <w:b/>
        </w:rPr>
        <w:t>II.</w:t>
      </w:r>
    </w:p>
    <w:p w:rsidR="00916F23" w:rsidRPr="00132977" w:rsidRDefault="00916F23">
      <w:pPr>
        <w:spacing w:before="1"/>
        <w:rPr>
          <w:rFonts w:eastAsia="Calibri" w:cstheme="minorHAnsi"/>
        </w:rPr>
      </w:pPr>
    </w:p>
    <w:p w:rsidR="00916F23" w:rsidRPr="00132977" w:rsidRDefault="00CB035A" w:rsidP="00132977">
      <w:pPr>
        <w:pStyle w:val="Heading1"/>
        <w:spacing w:line="230" w:lineRule="auto"/>
        <w:ind w:right="-6" w:firstLine="720"/>
        <w:jc w:val="both"/>
        <w:rPr>
          <w:rFonts w:asciiTheme="minorHAnsi" w:hAnsi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 xml:space="preserve">Sukladno Financijskom planu Pokrajinskog tajništva za obrazovanje, propise, upravu i nacionalne manjine </w:t>
      </w:r>
      <w:r w:rsidR="00132977">
        <w:rPr>
          <w:rFonts w:asciiTheme="minorHAnsi" w:hAnsiTheme="minorHAnsi"/>
          <w:sz w:val="22"/>
          <w:szCs w:val="22"/>
        </w:rPr>
        <w:t>–</w:t>
      </w:r>
      <w:r w:rsidRPr="00132977">
        <w:rPr>
          <w:rFonts w:asciiTheme="minorHAnsi" w:hAnsiTheme="minorHAnsi"/>
          <w:sz w:val="22"/>
          <w:szCs w:val="22"/>
        </w:rPr>
        <w:t xml:space="preserve"> nacionalne zajednice za 2023.</w:t>
      </w:r>
      <w:r w:rsidR="00132977">
        <w:rPr>
          <w:rFonts w:asciiTheme="minorHAnsi" w:hAnsiTheme="minorHAnsi"/>
          <w:sz w:val="22"/>
          <w:szCs w:val="22"/>
        </w:rPr>
        <w:t xml:space="preserve">  </w:t>
      </w:r>
      <w:r w:rsidRPr="00132977">
        <w:rPr>
          <w:rFonts w:asciiTheme="minorHAnsi" w:hAnsiTheme="minorHAnsi"/>
          <w:sz w:val="22"/>
          <w:szCs w:val="22"/>
        </w:rPr>
        <w:t>godinu za financiranje i sufinanciranje programa i projekata za podizanje kvalitete osnovnog i srednjeg obrazovanja — promoviranje i unapređivanje sigurnosti učenika u osnovnim i srednjim školama na teritoriju AP Vojvodini u 2023. godini</w:t>
      </w:r>
      <w:r w:rsidR="00132977">
        <w:rPr>
          <w:rFonts w:asciiTheme="minorHAnsi" w:hAnsiTheme="minorHAnsi"/>
          <w:sz w:val="22"/>
          <w:szCs w:val="22"/>
        </w:rPr>
        <w:t>,</w:t>
      </w:r>
      <w:r w:rsidRPr="00132977">
        <w:rPr>
          <w:rFonts w:asciiTheme="minorHAnsi" w:hAnsiTheme="minorHAnsi"/>
          <w:sz w:val="22"/>
          <w:szCs w:val="22"/>
        </w:rPr>
        <w:t xml:space="preserve"> na Natječaj je usmjereno 5.000.000,00 dinara, a u okviru toga za: ustanove i regionalne centre za profesionalni razvoj zaposlenika u obrazovanju na razini osnovnog obrazovanja 3.500.000,00 dinara i na razini srednjeg obrazovanja 1.500.000,00 dinara.</w:t>
      </w: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916F23">
      <w:pPr>
        <w:spacing w:before="2"/>
        <w:rPr>
          <w:rFonts w:eastAsia="Calibri" w:cstheme="minorHAnsi"/>
        </w:rPr>
      </w:pPr>
    </w:p>
    <w:p w:rsidR="00916F23" w:rsidRPr="00132977" w:rsidRDefault="00916F23">
      <w:pPr>
        <w:spacing w:line="163" w:lineRule="exact"/>
        <w:ind w:left="9700"/>
        <w:rPr>
          <w:rFonts w:eastAsia="Calibri" w:cstheme="minorHAnsi"/>
        </w:rPr>
      </w:pPr>
    </w:p>
    <w:p w:rsidR="00916F23" w:rsidRPr="00132977" w:rsidRDefault="00916F23">
      <w:pPr>
        <w:spacing w:line="163" w:lineRule="exact"/>
        <w:rPr>
          <w:rFonts w:eastAsia="Calibri" w:cstheme="minorHAnsi"/>
        </w:rPr>
        <w:sectPr w:rsidR="00916F23" w:rsidRPr="00132977" w:rsidSect="00132977">
          <w:type w:val="continuous"/>
          <w:pgSz w:w="11900" w:h="16840" w:code="9"/>
          <w:pgMar w:top="1417" w:right="1417" w:bottom="1417" w:left="1417" w:header="720" w:footer="720" w:gutter="0"/>
          <w:cols w:space="720"/>
          <w:docGrid w:linePitch="299"/>
        </w:sectPr>
      </w:pPr>
    </w:p>
    <w:p w:rsidR="007D3243" w:rsidRPr="00132977" w:rsidRDefault="007D3243" w:rsidP="00D55BA0">
      <w:pPr>
        <w:pStyle w:val="BodyText"/>
        <w:spacing w:before="67" w:line="206" w:lineRule="auto"/>
        <w:ind w:right="265" w:firstLine="14"/>
        <w:jc w:val="center"/>
        <w:rPr>
          <w:rFonts w:asciiTheme="minorHAnsi" w:hAnsiTheme="minorHAnsi" w:cstheme="minorHAnsi"/>
          <w:b/>
          <w:position w:val="3"/>
        </w:rPr>
      </w:pPr>
      <w:r w:rsidRPr="00132977">
        <w:rPr>
          <w:rFonts w:asciiTheme="minorHAnsi" w:hAnsiTheme="minorHAnsi"/>
          <w:b/>
        </w:rPr>
        <w:lastRenderedPageBreak/>
        <w:t>III.</w:t>
      </w:r>
    </w:p>
    <w:p w:rsidR="007D3243" w:rsidRPr="00132977" w:rsidRDefault="007D3243">
      <w:pPr>
        <w:pStyle w:val="BodyText"/>
        <w:spacing w:before="67" w:line="206" w:lineRule="auto"/>
        <w:ind w:left="1182" w:right="265" w:firstLine="14"/>
        <w:jc w:val="both"/>
        <w:rPr>
          <w:rFonts w:asciiTheme="minorHAnsi" w:hAnsiTheme="minorHAnsi" w:cstheme="minorHAnsi"/>
          <w:position w:val="3"/>
        </w:rPr>
      </w:pPr>
    </w:p>
    <w:p w:rsidR="00916F23" w:rsidRPr="00132977" w:rsidRDefault="00CB035A" w:rsidP="00132977">
      <w:pPr>
        <w:pStyle w:val="Heading1"/>
        <w:spacing w:line="230" w:lineRule="auto"/>
        <w:ind w:right="-6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Povjerenstvo je izvršilo obradu prispjelih prijava i nakon konsultacija utvrdilo da je, od ukupno 80 prijava, 9 nepravodobnih i nepotpunih te je izvršilo vrednovanja preostale 71 podnesene prijave i sastavilo:</w:t>
      </w:r>
    </w:p>
    <w:p w:rsidR="00916F23" w:rsidRPr="00132977" w:rsidRDefault="00CB035A" w:rsidP="00132977">
      <w:pPr>
        <w:pStyle w:val="ListParagraph"/>
        <w:numPr>
          <w:ilvl w:val="0"/>
          <w:numId w:val="7"/>
        </w:numPr>
        <w:tabs>
          <w:tab w:val="left" w:pos="1701"/>
        </w:tabs>
        <w:spacing w:before="27" w:line="244" w:lineRule="auto"/>
        <w:ind w:left="1134" w:right="248" w:hanging="626"/>
        <w:jc w:val="both"/>
        <w:rPr>
          <w:rFonts w:eastAsia="Calibri" w:cstheme="minorHAnsi"/>
          <w:color w:val="0A0A26"/>
        </w:rPr>
      </w:pPr>
      <w:r w:rsidRPr="00132977">
        <w:rPr>
          <w:color w:val="05080F"/>
        </w:rPr>
        <w:t xml:space="preserve">PRELIMINARNI </w:t>
      </w:r>
      <w:r w:rsidRPr="00132977">
        <w:t xml:space="preserve">PRIJEDLOG RASPODJELE SREDSTAVA ZA FINANCIRANJE </w:t>
      </w:r>
      <w:r w:rsidRPr="00132977">
        <w:rPr>
          <w:color w:val="080E1C"/>
        </w:rPr>
        <w:t>I</w:t>
      </w:r>
      <w:r w:rsidR="00132977">
        <w:rPr>
          <w:color w:val="080E1C"/>
        </w:rPr>
        <w:t xml:space="preserve"> </w:t>
      </w:r>
      <w:r w:rsidRPr="00132977">
        <w:t xml:space="preserve">SUFINANCIRANJE </w:t>
      </w:r>
      <w:r w:rsidRPr="00132977">
        <w:rPr>
          <w:color w:val="050713"/>
        </w:rPr>
        <w:t xml:space="preserve">PROGRAMA </w:t>
      </w:r>
      <w:r w:rsidRPr="00132977">
        <w:rPr>
          <w:color w:val="00000E"/>
        </w:rPr>
        <w:t xml:space="preserve">I </w:t>
      </w:r>
      <w:r w:rsidRPr="00132977">
        <w:rPr>
          <w:color w:val="080A0E"/>
        </w:rPr>
        <w:t xml:space="preserve">PROJEKATA </w:t>
      </w:r>
      <w:r w:rsidRPr="00132977">
        <w:t>ZA PODIZANJE KVALITETE</w:t>
      </w:r>
      <w:r w:rsidR="00132977">
        <w:t xml:space="preserve"> </w:t>
      </w:r>
      <w:r w:rsidRPr="00132977">
        <w:t xml:space="preserve">OSNOVNOG </w:t>
      </w:r>
      <w:r w:rsidRPr="00132977">
        <w:rPr>
          <w:color w:val="0E1F2B"/>
        </w:rPr>
        <w:t xml:space="preserve">I </w:t>
      </w:r>
      <w:r w:rsidRPr="00132977">
        <w:t xml:space="preserve">SREDNJEG OBRAZOVANJA </w:t>
      </w:r>
      <w:r w:rsidR="00132977">
        <w:rPr>
          <w:color w:val="07030C"/>
        </w:rPr>
        <w:t>–</w:t>
      </w:r>
      <w:r w:rsidRPr="00132977">
        <w:rPr>
          <w:color w:val="07030C"/>
        </w:rPr>
        <w:t xml:space="preserve"> </w:t>
      </w:r>
      <w:r w:rsidRPr="00132977">
        <w:t xml:space="preserve">PROMOVIRANJE </w:t>
      </w:r>
      <w:r w:rsidRPr="00132977">
        <w:rPr>
          <w:color w:val="0A1308"/>
        </w:rPr>
        <w:t xml:space="preserve">I </w:t>
      </w:r>
      <w:r w:rsidRPr="00132977">
        <w:t xml:space="preserve">UNAPREĐIVANJE SIGURNOSTI UČENIKA </w:t>
      </w:r>
      <w:r w:rsidRPr="00132977">
        <w:rPr>
          <w:color w:val="080718"/>
        </w:rPr>
        <w:t xml:space="preserve">U </w:t>
      </w:r>
      <w:r w:rsidRPr="00132977">
        <w:t xml:space="preserve">OSNOVNIM </w:t>
      </w:r>
      <w:r w:rsidRPr="00132977">
        <w:rPr>
          <w:color w:val="0E1628"/>
        </w:rPr>
        <w:t xml:space="preserve">I </w:t>
      </w:r>
      <w:r w:rsidRPr="00132977">
        <w:t xml:space="preserve">SREDNJIM ŠKOLAMA NA TERITORIJU </w:t>
      </w:r>
      <w:r w:rsidRPr="00132977">
        <w:rPr>
          <w:color w:val="05131D"/>
        </w:rPr>
        <w:t>AP</w:t>
      </w:r>
      <w:r w:rsidR="00132977">
        <w:rPr>
          <w:color w:val="05131D"/>
        </w:rPr>
        <w:t xml:space="preserve"> </w:t>
      </w:r>
      <w:r w:rsidRPr="00132977">
        <w:t xml:space="preserve">VOJVODINE </w:t>
      </w:r>
      <w:r w:rsidRPr="00132977">
        <w:rPr>
          <w:color w:val="161A23"/>
        </w:rPr>
        <w:t xml:space="preserve">U </w:t>
      </w:r>
      <w:r w:rsidRPr="00132977">
        <w:t>2023.</w:t>
      </w:r>
      <w:r w:rsidR="00132977">
        <w:t xml:space="preserve">  </w:t>
      </w:r>
      <w:r w:rsidRPr="00132977">
        <w:t>GODINI</w:t>
      </w:r>
    </w:p>
    <w:p w:rsidR="00916F23" w:rsidRPr="00132977" w:rsidRDefault="00CB035A" w:rsidP="00132977">
      <w:pPr>
        <w:pStyle w:val="Heading1"/>
        <w:tabs>
          <w:tab w:val="left" w:pos="1843"/>
        </w:tabs>
        <w:spacing w:line="255" w:lineRule="exact"/>
        <w:ind w:left="1843" w:hanging="626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(Tablica 1.)</w:t>
      </w:r>
    </w:p>
    <w:p w:rsidR="00916F23" w:rsidRPr="00132977" w:rsidRDefault="00CB035A" w:rsidP="00132977">
      <w:pPr>
        <w:pStyle w:val="ListParagraph"/>
        <w:numPr>
          <w:ilvl w:val="0"/>
          <w:numId w:val="7"/>
        </w:numPr>
        <w:tabs>
          <w:tab w:val="left" w:pos="1701"/>
        </w:tabs>
        <w:spacing w:before="16" w:line="244" w:lineRule="auto"/>
        <w:ind w:left="1134" w:right="245" w:hanging="626"/>
        <w:jc w:val="both"/>
        <w:rPr>
          <w:rFonts w:eastAsia="Calibri" w:cstheme="minorHAnsi"/>
          <w:color w:val="1F2A1F"/>
        </w:rPr>
      </w:pPr>
      <w:r w:rsidRPr="00132977">
        <w:rPr>
          <w:color w:val="030C0E"/>
        </w:rPr>
        <w:t xml:space="preserve">PRELIMINARNI </w:t>
      </w:r>
      <w:r w:rsidRPr="00132977">
        <w:t xml:space="preserve">PRIJEDLOG RASPODJELE SREDSTAVA ZA FINANCIRANJE </w:t>
      </w:r>
      <w:r w:rsidRPr="00132977">
        <w:rPr>
          <w:color w:val="00010E"/>
        </w:rPr>
        <w:t>I</w:t>
      </w:r>
      <w:r w:rsidR="00132977">
        <w:rPr>
          <w:color w:val="00010E"/>
        </w:rPr>
        <w:t xml:space="preserve"> </w:t>
      </w:r>
      <w:r w:rsidRPr="00132977">
        <w:t xml:space="preserve">SUFINANCIRANJE </w:t>
      </w:r>
      <w:r w:rsidRPr="00132977">
        <w:rPr>
          <w:color w:val="131616"/>
        </w:rPr>
        <w:t xml:space="preserve">PROGRAMA </w:t>
      </w:r>
      <w:r w:rsidRPr="00132977">
        <w:rPr>
          <w:color w:val="111823"/>
        </w:rPr>
        <w:t xml:space="preserve">I </w:t>
      </w:r>
      <w:r w:rsidRPr="00132977">
        <w:rPr>
          <w:color w:val="070513"/>
        </w:rPr>
        <w:t xml:space="preserve">PROJEKATA </w:t>
      </w:r>
      <w:r w:rsidRPr="00132977">
        <w:t>ZA PODIZANJE KVALITETE</w:t>
      </w:r>
      <w:r w:rsidR="00132977">
        <w:t xml:space="preserve"> </w:t>
      </w:r>
      <w:r w:rsidRPr="00132977">
        <w:t xml:space="preserve">OSNOVNOG </w:t>
      </w:r>
      <w:r w:rsidRPr="00132977">
        <w:rPr>
          <w:color w:val="010F1C"/>
        </w:rPr>
        <w:t xml:space="preserve">I </w:t>
      </w:r>
      <w:r w:rsidRPr="00132977">
        <w:t xml:space="preserve">SREDNJEG OBRAZOVANJA </w:t>
      </w:r>
      <w:r w:rsidR="00132977">
        <w:rPr>
          <w:color w:val="01131A"/>
        </w:rPr>
        <w:t>–</w:t>
      </w:r>
      <w:r w:rsidRPr="00132977">
        <w:rPr>
          <w:color w:val="01131A"/>
        </w:rPr>
        <w:t xml:space="preserve"> </w:t>
      </w:r>
      <w:r w:rsidRPr="00132977">
        <w:t xml:space="preserve">PROMOVIRANJE </w:t>
      </w:r>
      <w:r w:rsidRPr="00132977">
        <w:rPr>
          <w:color w:val="000C1C"/>
        </w:rPr>
        <w:t xml:space="preserve">I </w:t>
      </w:r>
      <w:r w:rsidRPr="00132977">
        <w:t xml:space="preserve">UNAPREĐIVANJE SIGURNOSTI UČENIKA </w:t>
      </w:r>
      <w:r w:rsidRPr="00132977">
        <w:rPr>
          <w:color w:val="080A0F"/>
        </w:rPr>
        <w:t xml:space="preserve">U </w:t>
      </w:r>
      <w:r w:rsidRPr="00132977">
        <w:t xml:space="preserve">OSNOVNIM </w:t>
      </w:r>
      <w:r w:rsidRPr="00132977">
        <w:rPr>
          <w:color w:val="050F18"/>
        </w:rPr>
        <w:t xml:space="preserve">I </w:t>
      </w:r>
      <w:r w:rsidRPr="00132977">
        <w:t xml:space="preserve">SREDNJIM ŠKOLAMA NA TERITORIJU </w:t>
      </w:r>
      <w:r w:rsidRPr="00132977">
        <w:rPr>
          <w:color w:val="0F1318"/>
        </w:rPr>
        <w:t>AP</w:t>
      </w:r>
      <w:r w:rsidR="00132977">
        <w:rPr>
          <w:color w:val="0F1318"/>
        </w:rPr>
        <w:t xml:space="preserve"> </w:t>
      </w:r>
      <w:r w:rsidRPr="00132977">
        <w:t xml:space="preserve">VOJVODINE </w:t>
      </w:r>
      <w:r w:rsidRPr="00132977">
        <w:rPr>
          <w:color w:val="050811"/>
        </w:rPr>
        <w:t xml:space="preserve">U </w:t>
      </w:r>
      <w:r w:rsidRPr="00132977">
        <w:t>2023.</w:t>
      </w:r>
      <w:r w:rsidR="00132977">
        <w:rPr>
          <w:i/>
        </w:rPr>
        <w:t xml:space="preserve">  </w:t>
      </w:r>
      <w:r w:rsidRPr="00132977">
        <w:t>GODINI</w:t>
      </w:r>
    </w:p>
    <w:p w:rsidR="00916F23" w:rsidRDefault="00CB035A" w:rsidP="00132977">
      <w:pPr>
        <w:pStyle w:val="BodyText"/>
        <w:tabs>
          <w:tab w:val="left" w:pos="1843"/>
        </w:tabs>
        <w:spacing w:line="254" w:lineRule="exact"/>
        <w:ind w:left="1843" w:hanging="626"/>
        <w:rPr>
          <w:rFonts w:asciiTheme="minorHAnsi" w:hAnsiTheme="minorHAnsi"/>
        </w:rPr>
      </w:pPr>
      <w:r w:rsidRPr="00132977">
        <w:rPr>
          <w:rFonts w:asciiTheme="minorHAnsi" w:hAnsiTheme="minorHAnsi"/>
        </w:rPr>
        <w:t>(Tablica 2.)</w:t>
      </w:r>
    </w:p>
    <w:p w:rsidR="00132977" w:rsidRPr="00132977" w:rsidRDefault="00132977" w:rsidP="00132977">
      <w:pPr>
        <w:pStyle w:val="BodyText"/>
        <w:tabs>
          <w:tab w:val="left" w:pos="1843"/>
        </w:tabs>
        <w:spacing w:line="254" w:lineRule="exact"/>
        <w:ind w:left="1843" w:hanging="626"/>
        <w:rPr>
          <w:rFonts w:asciiTheme="minorHAnsi" w:hAnsiTheme="minorHAnsi" w:cstheme="minorHAnsi"/>
        </w:rPr>
      </w:pPr>
    </w:p>
    <w:p w:rsidR="00916F23" w:rsidRPr="00132977" w:rsidRDefault="00CB035A" w:rsidP="00132977">
      <w:pPr>
        <w:pStyle w:val="Heading1"/>
        <w:spacing w:line="230" w:lineRule="auto"/>
        <w:ind w:right="-6" w:firstLine="4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koji se prilažu uz ovaj objedinjeni preliminarni prijedlog raspodjele sredstava i čine njegov sastavni dio.</w:t>
      </w:r>
    </w:p>
    <w:p w:rsidR="00916F23" w:rsidRPr="00132977" w:rsidRDefault="00CB035A" w:rsidP="00132977">
      <w:pPr>
        <w:pStyle w:val="Heading1"/>
        <w:spacing w:line="230" w:lineRule="auto"/>
        <w:ind w:right="-6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Preliminarni prijedlog za raspodjelu sredstava po ustanovama s iznosima i namjenama daje se u priloženim tablicama.</w:t>
      </w: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D55BA0" w:rsidP="00D55BA0">
      <w:pPr>
        <w:jc w:val="center"/>
        <w:rPr>
          <w:rFonts w:eastAsia="Calibri" w:cstheme="minorHAnsi"/>
          <w:b/>
        </w:rPr>
      </w:pPr>
      <w:r w:rsidRPr="00132977">
        <w:rPr>
          <w:b/>
        </w:rPr>
        <w:t>IV.</w:t>
      </w:r>
    </w:p>
    <w:p w:rsidR="00916F23" w:rsidRPr="00132977" w:rsidRDefault="00916F23">
      <w:pPr>
        <w:spacing w:before="8"/>
        <w:rPr>
          <w:rFonts w:eastAsia="Calibri" w:cstheme="minorHAnsi"/>
        </w:rPr>
      </w:pPr>
    </w:p>
    <w:p w:rsidR="00916F23" w:rsidRPr="00132977" w:rsidRDefault="00CB035A" w:rsidP="00132977">
      <w:pPr>
        <w:pStyle w:val="Heading1"/>
        <w:spacing w:line="230" w:lineRule="auto"/>
        <w:ind w:right="-6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Zadatak Povjerenstva je da, nakon razmatranja podnesenih prijava na Natječaj sukladno utvrđeni</w:t>
      </w:r>
      <w:r w:rsidR="00424167">
        <w:rPr>
          <w:rFonts w:asciiTheme="minorHAnsi" w:hAnsiTheme="minorHAnsi"/>
          <w:sz w:val="22"/>
          <w:szCs w:val="22"/>
        </w:rPr>
        <w:t>m kriterijima za ocjenu prijava,</w:t>
      </w:r>
      <w:r w:rsidRPr="00132977">
        <w:rPr>
          <w:rFonts w:asciiTheme="minorHAnsi" w:hAnsiTheme="minorHAnsi"/>
          <w:sz w:val="22"/>
          <w:szCs w:val="22"/>
        </w:rPr>
        <w:t xml:space="preserve"> odnosno dodjelu sredstava</w:t>
      </w:r>
      <w:r w:rsidR="00424167">
        <w:rPr>
          <w:rFonts w:asciiTheme="minorHAnsi" w:hAnsiTheme="minorHAnsi"/>
          <w:sz w:val="22"/>
          <w:szCs w:val="22"/>
        </w:rPr>
        <w:t>, i</w:t>
      </w:r>
      <w:r w:rsidRPr="00132977">
        <w:rPr>
          <w:rFonts w:asciiTheme="minorHAnsi" w:hAnsiTheme="minorHAnsi"/>
          <w:sz w:val="22"/>
          <w:szCs w:val="22"/>
        </w:rPr>
        <w:t xml:space="preserve"> raspoloživim sredstvima, dostavi pokrajinskom tajniku preliminarni prijedlog raspodjele sredstava za ustanove, regionalne centre za profesionalni razvoj zaposlenika u obrazovanju koji su podnijeli prijave za realizaciju programa i projekata za podizanje kvalitete osnovnog i srednjeg obrazovanja — promoviranje i unapređivanje sigurnosti učenika u osnovnim i srednjim školama na teritoriju AP Vojvodine u 2023. godini.</w:t>
      </w:r>
    </w:p>
    <w:p w:rsidR="007D3243" w:rsidRPr="00132977" w:rsidRDefault="007D3243" w:rsidP="007D3243">
      <w:pPr>
        <w:pStyle w:val="Heading1"/>
        <w:spacing w:line="230" w:lineRule="auto"/>
        <w:ind w:left="709" w:right="129" w:firstLine="4"/>
        <w:jc w:val="both"/>
        <w:rPr>
          <w:rFonts w:asciiTheme="minorHAnsi" w:hAnsiTheme="minorHAnsi" w:cstheme="minorHAnsi"/>
          <w:sz w:val="22"/>
          <w:szCs w:val="22"/>
        </w:rPr>
      </w:pPr>
    </w:p>
    <w:p w:rsidR="00916F23" w:rsidRPr="00132977" w:rsidRDefault="00CB035A" w:rsidP="00132977">
      <w:pPr>
        <w:pStyle w:val="Heading1"/>
        <w:spacing w:line="230" w:lineRule="auto"/>
        <w:ind w:right="-6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Svoj preliminarni prijedlog Povjerenstvo dostavlja pokrajinskom tajniku na razmatranje.</w:t>
      </w:r>
    </w:p>
    <w:p w:rsidR="00916F23" w:rsidRDefault="00916F23">
      <w:pPr>
        <w:spacing w:before="12"/>
        <w:rPr>
          <w:rFonts w:eastAsia="Calibri" w:cstheme="minorHAnsi"/>
        </w:rPr>
      </w:pPr>
    </w:p>
    <w:p w:rsidR="00132977" w:rsidRDefault="00132977">
      <w:pPr>
        <w:spacing w:before="12"/>
        <w:rPr>
          <w:rFonts w:eastAsia="Calibri" w:cstheme="minorHAnsi"/>
        </w:rPr>
      </w:pPr>
    </w:p>
    <w:p w:rsidR="00132977" w:rsidRPr="00132977" w:rsidRDefault="00132977">
      <w:pPr>
        <w:spacing w:before="12"/>
        <w:rPr>
          <w:rFonts w:eastAsia="Calibri" w:cstheme="minorHAnsi"/>
        </w:rPr>
      </w:pPr>
    </w:p>
    <w:p w:rsidR="00916F23" w:rsidRPr="00132977" w:rsidRDefault="00CB035A" w:rsidP="00132977">
      <w:pPr>
        <w:pStyle w:val="Heading1"/>
        <w:spacing w:after="120" w:line="230" w:lineRule="auto"/>
        <w:ind w:left="709"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Predsjednica Povjerenstva:</w:t>
      </w:r>
    </w:p>
    <w:p w:rsidR="00D55BA0" w:rsidRPr="00132977" w:rsidRDefault="00CB035A" w:rsidP="00D55BA0">
      <w:pPr>
        <w:pStyle w:val="Heading1"/>
        <w:numPr>
          <w:ilvl w:val="0"/>
          <w:numId w:val="9"/>
        </w:numPr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 xml:space="preserve">Biljana Vlahović </w:t>
      </w:r>
    </w:p>
    <w:p w:rsidR="00132977" w:rsidRPr="00132977" w:rsidRDefault="00132977" w:rsidP="00132977">
      <w:pPr>
        <w:pStyle w:val="Heading1"/>
        <w:spacing w:line="230" w:lineRule="auto"/>
        <w:ind w:left="1433" w:right="129"/>
        <w:jc w:val="both"/>
        <w:rPr>
          <w:rFonts w:asciiTheme="minorHAnsi" w:hAnsiTheme="minorHAnsi" w:cstheme="minorHAnsi"/>
          <w:sz w:val="22"/>
          <w:szCs w:val="22"/>
        </w:rPr>
      </w:pPr>
    </w:p>
    <w:p w:rsidR="00916F23" w:rsidRPr="00132977" w:rsidRDefault="00CB035A" w:rsidP="00132977">
      <w:pPr>
        <w:pStyle w:val="Heading1"/>
        <w:spacing w:after="120" w:line="230" w:lineRule="auto"/>
        <w:ind w:left="709"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Članovi Povjerenstva:</w:t>
      </w:r>
    </w:p>
    <w:p w:rsidR="00916F23" w:rsidRPr="00132977" w:rsidRDefault="00CB035A" w:rsidP="00D55BA0">
      <w:pPr>
        <w:pStyle w:val="Heading1"/>
        <w:numPr>
          <w:ilvl w:val="0"/>
          <w:numId w:val="9"/>
        </w:numPr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 xml:space="preserve">Merlida </w:t>
      </w:r>
      <w:proofErr w:type="spellStart"/>
      <w:r w:rsidRPr="00132977">
        <w:rPr>
          <w:rFonts w:asciiTheme="minorHAnsi" w:hAnsiTheme="minorHAnsi"/>
          <w:sz w:val="22"/>
          <w:szCs w:val="22"/>
        </w:rPr>
        <w:t>Konstantinović</w:t>
      </w:r>
      <w:proofErr w:type="spellEnd"/>
    </w:p>
    <w:p w:rsidR="00916F23" w:rsidRPr="00132977" w:rsidRDefault="00CB035A" w:rsidP="00D55BA0">
      <w:pPr>
        <w:pStyle w:val="Heading1"/>
        <w:numPr>
          <w:ilvl w:val="0"/>
          <w:numId w:val="9"/>
        </w:numPr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 xml:space="preserve">Marijana </w:t>
      </w:r>
      <w:proofErr w:type="spellStart"/>
      <w:r w:rsidRPr="00132977">
        <w:rPr>
          <w:rFonts w:asciiTheme="minorHAnsi" w:hAnsiTheme="minorHAnsi"/>
          <w:sz w:val="22"/>
          <w:szCs w:val="22"/>
        </w:rPr>
        <w:t>Divijački</w:t>
      </w:r>
      <w:proofErr w:type="spellEnd"/>
    </w:p>
    <w:p w:rsidR="00916F23" w:rsidRPr="00132977" w:rsidRDefault="00CB035A" w:rsidP="00D55BA0">
      <w:pPr>
        <w:pStyle w:val="Heading1"/>
        <w:numPr>
          <w:ilvl w:val="0"/>
          <w:numId w:val="9"/>
        </w:numPr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Branislav Pisarov</w:t>
      </w:r>
    </w:p>
    <w:p w:rsidR="00916F23" w:rsidRPr="00132977" w:rsidRDefault="00CB035A" w:rsidP="00D55BA0">
      <w:pPr>
        <w:pStyle w:val="Heading1"/>
        <w:numPr>
          <w:ilvl w:val="0"/>
          <w:numId w:val="9"/>
        </w:numPr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 xml:space="preserve">Jasna </w:t>
      </w:r>
      <w:proofErr w:type="spellStart"/>
      <w:r w:rsidRPr="00132977">
        <w:rPr>
          <w:rFonts w:asciiTheme="minorHAnsi" w:hAnsiTheme="minorHAnsi"/>
          <w:sz w:val="22"/>
          <w:szCs w:val="22"/>
        </w:rPr>
        <w:t>Jovanić</w:t>
      </w:r>
      <w:proofErr w:type="spellEnd"/>
    </w:p>
    <w:p w:rsidR="00D55BA0" w:rsidRPr="00132977" w:rsidRDefault="00CB035A" w:rsidP="00D55BA0">
      <w:pPr>
        <w:pStyle w:val="Heading1"/>
        <w:numPr>
          <w:ilvl w:val="0"/>
          <w:numId w:val="9"/>
        </w:numPr>
        <w:spacing w:line="230" w:lineRule="auto"/>
        <w:ind w:right="129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 xml:space="preserve">Peter Klimo </w:t>
      </w:r>
    </w:p>
    <w:p w:rsidR="00D55BA0" w:rsidRPr="00132977" w:rsidRDefault="00D55BA0" w:rsidP="00D55BA0">
      <w:pPr>
        <w:pStyle w:val="Heading1"/>
        <w:spacing w:line="230" w:lineRule="auto"/>
        <w:ind w:left="709" w:right="129" w:firstLine="4"/>
        <w:jc w:val="both"/>
        <w:rPr>
          <w:rFonts w:asciiTheme="minorHAnsi" w:hAnsiTheme="minorHAnsi" w:cstheme="minorHAnsi"/>
          <w:sz w:val="22"/>
          <w:szCs w:val="22"/>
        </w:rPr>
      </w:pPr>
    </w:p>
    <w:p w:rsidR="00916F23" w:rsidRPr="00132977" w:rsidRDefault="00CB035A" w:rsidP="00D55BA0">
      <w:pPr>
        <w:pStyle w:val="Heading1"/>
        <w:spacing w:line="230" w:lineRule="auto"/>
        <w:ind w:left="709" w:right="129" w:firstLine="4"/>
        <w:jc w:val="both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Prijedlog odobrio:</w:t>
      </w:r>
    </w:p>
    <w:p w:rsidR="00916F23" w:rsidRPr="00132977" w:rsidRDefault="00916F23">
      <w:pPr>
        <w:rPr>
          <w:rFonts w:eastAsia="Calibri" w:cstheme="minorHAnsi"/>
        </w:rPr>
      </w:pPr>
    </w:p>
    <w:p w:rsidR="00916F23" w:rsidRPr="00132977" w:rsidRDefault="00CB035A" w:rsidP="00D55BA0">
      <w:pPr>
        <w:pStyle w:val="Heading1"/>
        <w:spacing w:line="230" w:lineRule="auto"/>
        <w:ind w:left="709" w:right="129" w:firstLine="4"/>
        <w:jc w:val="right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POKRAJINSKI TAJNIK</w:t>
      </w:r>
    </w:p>
    <w:p w:rsidR="00916F23" w:rsidRPr="00132977" w:rsidRDefault="00916F23" w:rsidP="00D55BA0">
      <w:pPr>
        <w:pStyle w:val="Heading1"/>
        <w:spacing w:line="230" w:lineRule="auto"/>
        <w:ind w:left="709" w:right="129" w:firstLine="4"/>
        <w:jc w:val="right"/>
        <w:rPr>
          <w:rFonts w:asciiTheme="minorHAnsi" w:hAnsiTheme="minorHAnsi" w:cstheme="minorHAnsi"/>
          <w:sz w:val="22"/>
          <w:szCs w:val="22"/>
        </w:rPr>
      </w:pPr>
    </w:p>
    <w:p w:rsidR="00D55BA0" w:rsidRPr="00132977" w:rsidRDefault="00D55BA0" w:rsidP="00D55BA0">
      <w:pPr>
        <w:pStyle w:val="Heading1"/>
        <w:spacing w:line="230" w:lineRule="auto"/>
        <w:ind w:left="709" w:right="129" w:firstLine="4"/>
        <w:jc w:val="right"/>
        <w:rPr>
          <w:rFonts w:asciiTheme="minorHAnsi" w:hAnsiTheme="minorHAnsi" w:cstheme="minorHAnsi"/>
          <w:sz w:val="22"/>
          <w:szCs w:val="22"/>
        </w:rPr>
      </w:pPr>
      <w:r w:rsidRPr="00132977">
        <w:rPr>
          <w:rFonts w:asciiTheme="minorHAnsi" w:hAnsiTheme="minorHAnsi"/>
          <w:sz w:val="22"/>
          <w:szCs w:val="22"/>
        </w:rPr>
        <w:t>Zsolt Szakállas</w:t>
      </w:r>
    </w:p>
    <w:p w:rsidR="00916F23" w:rsidRPr="00CB035A" w:rsidRDefault="00916F23" w:rsidP="00D55BA0">
      <w:pPr>
        <w:pStyle w:val="Heading1"/>
        <w:spacing w:line="230" w:lineRule="auto"/>
        <w:ind w:left="709" w:right="129" w:firstLine="4"/>
        <w:jc w:val="right"/>
        <w:rPr>
          <w:rFonts w:asciiTheme="minorHAnsi" w:hAnsiTheme="minorHAnsi" w:cstheme="minorHAnsi"/>
        </w:rPr>
      </w:pPr>
    </w:p>
    <w:sectPr w:rsidR="00916F23" w:rsidRPr="00CB035A" w:rsidSect="007D3243">
      <w:pgSz w:w="11900" w:h="16840" w:code="9"/>
      <w:pgMar w:top="1417" w:right="1417" w:bottom="1417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D3651"/>
    <w:multiLevelType w:val="hybridMultilevel"/>
    <w:tmpl w:val="F9F01A7A"/>
    <w:lvl w:ilvl="0" w:tplc="002871CA">
      <w:start w:val="16"/>
      <w:numFmt w:val="decimal"/>
      <w:lvlText w:val="%1"/>
      <w:lvlJc w:val="left"/>
      <w:pPr>
        <w:ind w:left="1107" w:hanging="528"/>
        <w:jc w:val="left"/>
      </w:pPr>
      <w:rPr>
        <w:rFonts w:ascii="Calibri" w:eastAsia="Calibri" w:hAnsi="Calibri" w:hint="default"/>
        <w:w w:val="89"/>
        <w:position w:val="7"/>
      </w:rPr>
    </w:lvl>
    <w:lvl w:ilvl="1" w:tplc="C8587E10">
      <w:start w:val="1"/>
      <w:numFmt w:val="bullet"/>
      <w:lvlText w:val="•"/>
      <w:lvlJc w:val="left"/>
      <w:pPr>
        <w:ind w:left="1160" w:hanging="528"/>
      </w:pPr>
      <w:rPr>
        <w:rFonts w:hint="default"/>
      </w:rPr>
    </w:lvl>
    <w:lvl w:ilvl="2" w:tplc="CA5254AC">
      <w:start w:val="1"/>
      <w:numFmt w:val="bullet"/>
      <w:lvlText w:val="•"/>
      <w:lvlJc w:val="left"/>
      <w:pPr>
        <w:ind w:left="1285" w:hanging="528"/>
      </w:pPr>
      <w:rPr>
        <w:rFonts w:hint="default"/>
      </w:rPr>
    </w:lvl>
    <w:lvl w:ilvl="3" w:tplc="E690AE60">
      <w:start w:val="1"/>
      <w:numFmt w:val="bullet"/>
      <w:lvlText w:val="•"/>
      <w:lvlJc w:val="left"/>
      <w:pPr>
        <w:ind w:left="1410" w:hanging="528"/>
      </w:pPr>
      <w:rPr>
        <w:rFonts w:hint="default"/>
      </w:rPr>
    </w:lvl>
    <w:lvl w:ilvl="4" w:tplc="42FC2D50">
      <w:start w:val="1"/>
      <w:numFmt w:val="bullet"/>
      <w:lvlText w:val="•"/>
      <w:lvlJc w:val="left"/>
      <w:pPr>
        <w:ind w:left="1535" w:hanging="528"/>
      </w:pPr>
      <w:rPr>
        <w:rFonts w:hint="default"/>
      </w:rPr>
    </w:lvl>
    <w:lvl w:ilvl="5" w:tplc="D9BC7E14">
      <w:start w:val="1"/>
      <w:numFmt w:val="bullet"/>
      <w:lvlText w:val="•"/>
      <w:lvlJc w:val="left"/>
      <w:pPr>
        <w:ind w:left="1660" w:hanging="528"/>
      </w:pPr>
      <w:rPr>
        <w:rFonts w:hint="default"/>
      </w:rPr>
    </w:lvl>
    <w:lvl w:ilvl="6" w:tplc="641CE69C">
      <w:start w:val="1"/>
      <w:numFmt w:val="bullet"/>
      <w:lvlText w:val="•"/>
      <w:lvlJc w:val="left"/>
      <w:pPr>
        <w:ind w:left="1785" w:hanging="528"/>
      </w:pPr>
      <w:rPr>
        <w:rFonts w:hint="default"/>
      </w:rPr>
    </w:lvl>
    <w:lvl w:ilvl="7" w:tplc="AA58A016">
      <w:start w:val="1"/>
      <w:numFmt w:val="bullet"/>
      <w:lvlText w:val="•"/>
      <w:lvlJc w:val="left"/>
      <w:pPr>
        <w:ind w:left="1910" w:hanging="528"/>
      </w:pPr>
      <w:rPr>
        <w:rFonts w:hint="default"/>
      </w:rPr>
    </w:lvl>
    <w:lvl w:ilvl="8" w:tplc="E11A3504">
      <w:start w:val="1"/>
      <w:numFmt w:val="bullet"/>
      <w:lvlText w:val="•"/>
      <w:lvlJc w:val="left"/>
      <w:pPr>
        <w:ind w:left="2035" w:hanging="528"/>
      </w:pPr>
      <w:rPr>
        <w:rFonts w:hint="default"/>
      </w:rPr>
    </w:lvl>
  </w:abstractNum>
  <w:abstractNum w:abstractNumId="1" w15:restartNumberingAfterBreak="0">
    <w:nsid w:val="10C047B9"/>
    <w:multiLevelType w:val="hybridMultilevel"/>
    <w:tmpl w:val="7B340E84"/>
    <w:lvl w:ilvl="0" w:tplc="23C6B156">
      <w:start w:val="4"/>
      <w:numFmt w:val="decimal"/>
      <w:lvlText w:val="%1."/>
      <w:lvlJc w:val="left"/>
      <w:pPr>
        <w:ind w:left="201" w:hanging="207"/>
        <w:jc w:val="left"/>
      </w:pPr>
      <w:rPr>
        <w:rFonts w:ascii="Calibri" w:eastAsia="Calibri" w:hAnsi="Calibri" w:hint="default"/>
        <w:w w:val="95"/>
      </w:rPr>
    </w:lvl>
    <w:lvl w:ilvl="1" w:tplc="CEF0680E">
      <w:start w:val="1"/>
      <w:numFmt w:val="bullet"/>
      <w:lvlText w:val="•"/>
      <w:lvlJc w:val="left"/>
      <w:pPr>
        <w:ind w:left="638" w:hanging="207"/>
      </w:pPr>
      <w:rPr>
        <w:rFonts w:hint="default"/>
      </w:rPr>
    </w:lvl>
    <w:lvl w:ilvl="2" w:tplc="3B4E6B82">
      <w:start w:val="1"/>
      <w:numFmt w:val="bullet"/>
      <w:lvlText w:val="•"/>
      <w:lvlJc w:val="left"/>
      <w:pPr>
        <w:ind w:left="1076" w:hanging="207"/>
      </w:pPr>
      <w:rPr>
        <w:rFonts w:hint="default"/>
      </w:rPr>
    </w:lvl>
    <w:lvl w:ilvl="3" w:tplc="F71EE234">
      <w:start w:val="1"/>
      <w:numFmt w:val="bullet"/>
      <w:lvlText w:val="•"/>
      <w:lvlJc w:val="left"/>
      <w:pPr>
        <w:ind w:left="1515" w:hanging="207"/>
      </w:pPr>
      <w:rPr>
        <w:rFonts w:hint="default"/>
      </w:rPr>
    </w:lvl>
    <w:lvl w:ilvl="4" w:tplc="845ACE8C">
      <w:start w:val="1"/>
      <w:numFmt w:val="bullet"/>
      <w:lvlText w:val="•"/>
      <w:lvlJc w:val="left"/>
      <w:pPr>
        <w:ind w:left="1953" w:hanging="207"/>
      </w:pPr>
      <w:rPr>
        <w:rFonts w:hint="default"/>
      </w:rPr>
    </w:lvl>
    <w:lvl w:ilvl="5" w:tplc="4F8AC67C">
      <w:start w:val="1"/>
      <w:numFmt w:val="bullet"/>
      <w:lvlText w:val="•"/>
      <w:lvlJc w:val="left"/>
      <w:pPr>
        <w:ind w:left="2392" w:hanging="207"/>
      </w:pPr>
      <w:rPr>
        <w:rFonts w:hint="default"/>
      </w:rPr>
    </w:lvl>
    <w:lvl w:ilvl="6" w:tplc="138C6568">
      <w:start w:val="1"/>
      <w:numFmt w:val="bullet"/>
      <w:lvlText w:val="•"/>
      <w:lvlJc w:val="left"/>
      <w:pPr>
        <w:ind w:left="2830" w:hanging="207"/>
      </w:pPr>
      <w:rPr>
        <w:rFonts w:hint="default"/>
      </w:rPr>
    </w:lvl>
    <w:lvl w:ilvl="7" w:tplc="DD106414">
      <w:start w:val="1"/>
      <w:numFmt w:val="bullet"/>
      <w:lvlText w:val="•"/>
      <w:lvlJc w:val="left"/>
      <w:pPr>
        <w:ind w:left="3268" w:hanging="207"/>
      </w:pPr>
      <w:rPr>
        <w:rFonts w:hint="default"/>
      </w:rPr>
    </w:lvl>
    <w:lvl w:ilvl="8" w:tplc="BB24E796">
      <w:start w:val="1"/>
      <w:numFmt w:val="bullet"/>
      <w:lvlText w:val="•"/>
      <w:lvlJc w:val="left"/>
      <w:pPr>
        <w:ind w:left="3707" w:hanging="207"/>
      </w:pPr>
      <w:rPr>
        <w:rFonts w:hint="default"/>
      </w:rPr>
    </w:lvl>
  </w:abstractNum>
  <w:abstractNum w:abstractNumId="2" w15:restartNumberingAfterBreak="0">
    <w:nsid w:val="21381C31"/>
    <w:multiLevelType w:val="hybridMultilevel"/>
    <w:tmpl w:val="6F745602"/>
    <w:lvl w:ilvl="0" w:tplc="241A000F">
      <w:start w:val="1"/>
      <w:numFmt w:val="decimal"/>
      <w:lvlText w:val="%1."/>
      <w:lvlJc w:val="left"/>
      <w:pPr>
        <w:ind w:left="1433" w:hanging="360"/>
      </w:pPr>
    </w:lvl>
    <w:lvl w:ilvl="1" w:tplc="241A0019" w:tentative="1">
      <w:start w:val="1"/>
      <w:numFmt w:val="lowerLetter"/>
      <w:lvlText w:val="%2."/>
      <w:lvlJc w:val="left"/>
      <w:pPr>
        <w:ind w:left="2153" w:hanging="360"/>
      </w:pPr>
    </w:lvl>
    <w:lvl w:ilvl="2" w:tplc="241A001B" w:tentative="1">
      <w:start w:val="1"/>
      <w:numFmt w:val="lowerRoman"/>
      <w:lvlText w:val="%3."/>
      <w:lvlJc w:val="right"/>
      <w:pPr>
        <w:ind w:left="2873" w:hanging="180"/>
      </w:pPr>
    </w:lvl>
    <w:lvl w:ilvl="3" w:tplc="241A000F" w:tentative="1">
      <w:start w:val="1"/>
      <w:numFmt w:val="decimal"/>
      <w:lvlText w:val="%4."/>
      <w:lvlJc w:val="left"/>
      <w:pPr>
        <w:ind w:left="3593" w:hanging="360"/>
      </w:pPr>
    </w:lvl>
    <w:lvl w:ilvl="4" w:tplc="241A0019" w:tentative="1">
      <w:start w:val="1"/>
      <w:numFmt w:val="lowerLetter"/>
      <w:lvlText w:val="%5."/>
      <w:lvlJc w:val="left"/>
      <w:pPr>
        <w:ind w:left="4313" w:hanging="360"/>
      </w:pPr>
    </w:lvl>
    <w:lvl w:ilvl="5" w:tplc="241A001B" w:tentative="1">
      <w:start w:val="1"/>
      <w:numFmt w:val="lowerRoman"/>
      <w:lvlText w:val="%6."/>
      <w:lvlJc w:val="right"/>
      <w:pPr>
        <w:ind w:left="5033" w:hanging="180"/>
      </w:pPr>
    </w:lvl>
    <w:lvl w:ilvl="6" w:tplc="241A000F" w:tentative="1">
      <w:start w:val="1"/>
      <w:numFmt w:val="decimal"/>
      <w:lvlText w:val="%7."/>
      <w:lvlJc w:val="left"/>
      <w:pPr>
        <w:ind w:left="5753" w:hanging="360"/>
      </w:pPr>
    </w:lvl>
    <w:lvl w:ilvl="7" w:tplc="241A0019" w:tentative="1">
      <w:start w:val="1"/>
      <w:numFmt w:val="lowerLetter"/>
      <w:lvlText w:val="%8."/>
      <w:lvlJc w:val="left"/>
      <w:pPr>
        <w:ind w:left="6473" w:hanging="360"/>
      </w:pPr>
    </w:lvl>
    <w:lvl w:ilvl="8" w:tplc="241A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3" w15:restartNumberingAfterBreak="0">
    <w:nsid w:val="240876E5"/>
    <w:multiLevelType w:val="hybridMultilevel"/>
    <w:tmpl w:val="DE3E7C72"/>
    <w:lvl w:ilvl="0" w:tplc="8C24E054">
      <w:start w:val="4"/>
      <w:numFmt w:val="decimal"/>
      <w:lvlText w:val="%1"/>
      <w:lvlJc w:val="left"/>
      <w:pPr>
        <w:ind w:left="1692" w:hanging="826"/>
        <w:jc w:val="left"/>
      </w:pPr>
      <w:rPr>
        <w:rFonts w:ascii="Calibri" w:eastAsia="Calibri" w:hAnsi="Calibri" w:hint="default"/>
        <w:w w:val="94"/>
      </w:rPr>
    </w:lvl>
    <w:lvl w:ilvl="1" w:tplc="9B50D4C2">
      <w:start w:val="1"/>
      <w:numFmt w:val="bullet"/>
      <w:lvlText w:val="•"/>
      <w:lvlJc w:val="left"/>
      <w:pPr>
        <w:ind w:left="2027" w:hanging="826"/>
      </w:pPr>
      <w:rPr>
        <w:rFonts w:hint="default"/>
      </w:rPr>
    </w:lvl>
    <w:lvl w:ilvl="2" w:tplc="B64025E6">
      <w:start w:val="1"/>
      <w:numFmt w:val="bullet"/>
      <w:lvlText w:val="•"/>
      <w:lvlJc w:val="left"/>
      <w:pPr>
        <w:ind w:left="2354" w:hanging="826"/>
      </w:pPr>
      <w:rPr>
        <w:rFonts w:hint="default"/>
      </w:rPr>
    </w:lvl>
    <w:lvl w:ilvl="3" w:tplc="607CF9A0">
      <w:start w:val="1"/>
      <w:numFmt w:val="bullet"/>
      <w:lvlText w:val="•"/>
      <w:lvlJc w:val="left"/>
      <w:pPr>
        <w:ind w:left="2681" w:hanging="826"/>
      </w:pPr>
      <w:rPr>
        <w:rFonts w:hint="default"/>
      </w:rPr>
    </w:lvl>
    <w:lvl w:ilvl="4" w:tplc="2A66D3E0">
      <w:start w:val="1"/>
      <w:numFmt w:val="bullet"/>
      <w:lvlText w:val="•"/>
      <w:lvlJc w:val="left"/>
      <w:pPr>
        <w:ind w:left="3008" w:hanging="826"/>
      </w:pPr>
      <w:rPr>
        <w:rFonts w:hint="default"/>
      </w:rPr>
    </w:lvl>
    <w:lvl w:ilvl="5" w:tplc="F4C48E3C">
      <w:start w:val="1"/>
      <w:numFmt w:val="bullet"/>
      <w:lvlText w:val="•"/>
      <w:lvlJc w:val="left"/>
      <w:pPr>
        <w:ind w:left="3336" w:hanging="826"/>
      </w:pPr>
      <w:rPr>
        <w:rFonts w:hint="default"/>
      </w:rPr>
    </w:lvl>
    <w:lvl w:ilvl="6" w:tplc="257A3CBE">
      <w:start w:val="1"/>
      <w:numFmt w:val="bullet"/>
      <w:lvlText w:val="•"/>
      <w:lvlJc w:val="left"/>
      <w:pPr>
        <w:ind w:left="3663" w:hanging="826"/>
      </w:pPr>
      <w:rPr>
        <w:rFonts w:hint="default"/>
      </w:rPr>
    </w:lvl>
    <w:lvl w:ilvl="7" w:tplc="C852A0C2">
      <w:start w:val="1"/>
      <w:numFmt w:val="bullet"/>
      <w:lvlText w:val="•"/>
      <w:lvlJc w:val="left"/>
      <w:pPr>
        <w:ind w:left="3990" w:hanging="826"/>
      </w:pPr>
      <w:rPr>
        <w:rFonts w:hint="default"/>
      </w:rPr>
    </w:lvl>
    <w:lvl w:ilvl="8" w:tplc="CEECBB4E">
      <w:start w:val="1"/>
      <w:numFmt w:val="bullet"/>
      <w:lvlText w:val="•"/>
      <w:lvlJc w:val="left"/>
      <w:pPr>
        <w:ind w:left="4317" w:hanging="826"/>
      </w:pPr>
      <w:rPr>
        <w:rFonts w:hint="default"/>
      </w:rPr>
    </w:lvl>
  </w:abstractNum>
  <w:abstractNum w:abstractNumId="4" w15:restartNumberingAfterBreak="0">
    <w:nsid w:val="25416D4A"/>
    <w:multiLevelType w:val="hybridMultilevel"/>
    <w:tmpl w:val="0ED432D4"/>
    <w:lvl w:ilvl="0" w:tplc="734E1B76">
      <w:start w:val="4"/>
      <w:numFmt w:val="decimal"/>
      <w:lvlText w:val="%1"/>
      <w:lvlJc w:val="left"/>
      <w:pPr>
        <w:ind w:left="918" w:hanging="591"/>
        <w:jc w:val="left"/>
      </w:pPr>
      <w:rPr>
        <w:rFonts w:ascii="Calibri" w:eastAsia="Calibri" w:hAnsi="Calibri" w:hint="default"/>
        <w:w w:val="94"/>
      </w:rPr>
    </w:lvl>
    <w:lvl w:ilvl="1" w:tplc="C7464A36">
      <w:start w:val="1"/>
      <w:numFmt w:val="bullet"/>
      <w:lvlText w:val="•"/>
      <w:lvlJc w:val="left"/>
      <w:pPr>
        <w:ind w:left="1124" w:hanging="591"/>
      </w:pPr>
      <w:rPr>
        <w:rFonts w:hint="default"/>
      </w:rPr>
    </w:lvl>
    <w:lvl w:ilvl="2" w:tplc="5DD2A61E">
      <w:start w:val="1"/>
      <w:numFmt w:val="bullet"/>
      <w:lvlText w:val="•"/>
      <w:lvlJc w:val="left"/>
      <w:pPr>
        <w:ind w:left="1328" w:hanging="591"/>
      </w:pPr>
      <w:rPr>
        <w:rFonts w:hint="default"/>
      </w:rPr>
    </w:lvl>
    <w:lvl w:ilvl="3" w:tplc="4350AF9A">
      <w:start w:val="1"/>
      <w:numFmt w:val="bullet"/>
      <w:lvlText w:val="•"/>
      <w:lvlJc w:val="left"/>
      <w:pPr>
        <w:ind w:left="1532" w:hanging="591"/>
      </w:pPr>
      <w:rPr>
        <w:rFonts w:hint="default"/>
      </w:rPr>
    </w:lvl>
    <w:lvl w:ilvl="4" w:tplc="50487410">
      <w:start w:val="1"/>
      <w:numFmt w:val="bullet"/>
      <w:lvlText w:val="•"/>
      <w:lvlJc w:val="left"/>
      <w:pPr>
        <w:ind w:left="1736" w:hanging="591"/>
      </w:pPr>
      <w:rPr>
        <w:rFonts w:hint="default"/>
      </w:rPr>
    </w:lvl>
    <w:lvl w:ilvl="5" w:tplc="FE2EDD3C">
      <w:start w:val="1"/>
      <w:numFmt w:val="bullet"/>
      <w:lvlText w:val="•"/>
      <w:lvlJc w:val="left"/>
      <w:pPr>
        <w:ind w:left="1941" w:hanging="591"/>
      </w:pPr>
      <w:rPr>
        <w:rFonts w:hint="default"/>
      </w:rPr>
    </w:lvl>
    <w:lvl w:ilvl="6" w:tplc="DD44FC0C">
      <w:start w:val="1"/>
      <w:numFmt w:val="bullet"/>
      <w:lvlText w:val="•"/>
      <w:lvlJc w:val="left"/>
      <w:pPr>
        <w:ind w:left="2145" w:hanging="591"/>
      </w:pPr>
      <w:rPr>
        <w:rFonts w:hint="default"/>
      </w:rPr>
    </w:lvl>
    <w:lvl w:ilvl="7" w:tplc="DAD845A6">
      <w:start w:val="1"/>
      <w:numFmt w:val="bullet"/>
      <w:lvlText w:val="•"/>
      <w:lvlJc w:val="left"/>
      <w:pPr>
        <w:ind w:left="2349" w:hanging="591"/>
      </w:pPr>
      <w:rPr>
        <w:rFonts w:hint="default"/>
      </w:rPr>
    </w:lvl>
    <w:lvl w:ilvl="8" w:tplc="7026CC9A">
      <w:start w:val="1"/>
      <w:numFmt w:val="bullet"/>
      <w:lvlText w:val="•"/>
      <w:lvlJc w:val="left"/>
      <w:pPr>
        <w:ind w:left="2553" w:hanging="591"/>
      </w:pPr>
      <w:rPr>
        <w:rFonts w:hint="default"/>
      </w:rPr>
    </w:lvl>
  </w:abstractNum>
  <w:abstractNum w:abstractNumId="5" w15:restartNumberingAfterBreak="0">
    <w:nsid w:val="35D97E8C"/>
    <w:multiLevelType w:val="hybridMultilevel"/>
    <w:tmpl w:val="3FAC0D7E"/>
    <w:lvl w:ilvl="0" w:tplc="DA4654FE">
      <w:start w:val="12"/>
      <w:numFmt w:val="decimal"/>
      <w:lvlText w:val="%1."/>
      <w:lvlJc w:val="left"/>
      <w:pPr>
        <w:ind w:left="690" w:hanging="384"/>
        <w:jc w:val="left"/>
      </w:pPr>
      <w:rPr>
        <w:rFonts w:ascii="Calibri" w:eastAsia="Calibri" w:hAnsi="Calibri" w:hint="default"/>
        <w:w w:val="92"/>
        <w:sz w:val="23"/>
        <w:szCs w:val="23"/>
      </w:rPr>
    </w:lvl>
    <w:lvl w:ilvl="1" w:tplc="E5D80FFC">
      <w:start w:val="1"/>
      <w:numFmt w:val="decimal"/>
      <w:lvlText w:val="%2."/>
      <w:lvlJc w:val="left"/>
      <w:pPr>
        <w:ind w:left="1264" w:hanging="692"/>
        <w:jc w:val="left"/>
      </w:pPr>
      <w:rPr>
        <w:rFonts w:ascii="Calibri" w:eastAsia="Calibri" w:hAnsi="Calibri" w:hint="default"/>
        <w:w w:val="102"/>
      </w:rPr>
    </w:lvl>
    <w:lvl w:ilvl="2" w:tplc="99DADF0C">
      <w:start w:val="1"/>
      <w:numFmt w:val="bullet"/>
      <w:lvlText w:val="•"/>
      <w:lvlJc w:val="left"/>
      <w:pPr>
        <w:ind w:left="2220" w:hanging="692"/>
      </w:pPr>
      <w:rPr>
        <w:rFonts w:hint="default"/>
      </w:rPr>
    </w:lvl>
    <w:lvl w:ilvl="3" w:tplc="83D88B6E">
      <w:start w:val="1"/>
      <w:numFmt w:val="bullet"/>
      <w:lvlText w:val="•"/>
      <w:lvlJc w:val="left"/>
      <w:pPr>
        <w:ind w:left="3180" w:hanging="692"/>
      </w:pPr>
      <w:rPr>
        <w:rFonts w:hint="default"/>
      </w:rPr>
    </w:lvl>
    <w:lvl w:ilvl="4" w:tplc="6CF093BC">
      <w:start w:val="1"/>
      <w:numFmt w:val="bullet"/>
      <w:lvlText w:val="•"/>
      <w:lvlJc w:val="left"/>
      <w:pPr>
        <w:ind w:left="4140" w:hanging="692"/>
      </w:pPr>
      <w:rPr>
        <w:rFonts w:hint="default"/>
      </w:rPr>
    </w:lvl>
    <w:lvl w:ilvl="5" w:tplc="3CD894FC">
      <w:start w:val="1"/>
      <w:numFmt w:val="bullet"/>
      <w:lvlText w:val="•"/>
      <w:lvlJc w:val="left"/>
      <w:pPr>
        <w:ind w:left="5100" w:hanging="692"/>
      </w:pPr>
      <w:rPr>
        <w:rFonts w:hint="default"/>
      </w:rPr>
    </w:lvl>
    <w:lvl w:ilvl="6" w:tplc="0C5A530E">
      <w:start w:val="1"/>
      <w:numFmt w:val="bullet"/>
      <w:lvlText w:val="•"/>
      <w:lvlJc w:val="left"/>
      <w:pPr>
        <w:ind w:left="6060" w:hanging="692"/>
      </w:pPr>
      <w:rPr>
        <w:rFonts w:hint="default"/>
      </w:rPr>
    </w:lvl>
    <w:lvl w:ilvl="7" w:tplc="B1AED01C">
      <w:start w:val="1"/>
      <w:numFmt w:val="bullet"/>
      <w:lvlText w:val="•"/>
      <w:lvlJc w:val="left"/>
      <w:pPr>
        <w:ind w:left="7020" w:hanging="692"/>
      </w:pPr>
      <w:rPr>
        <w:rFonts w:hint="default"/>
      </w:rPr>
    </w:lvl>
    <w:lvl w:ilvl="8" w:tplc="43B4E694">
      <w:start w:val="1"/>
      <w:numFmt w:val="bullet"/>
      <w:lvlText w:val="•"/>
      <w:lvlJc w:val="left"/>
      <w:pPr>
        <w:ind w:left="7980" w:hanging="692"/>
      </w:pPr>
      <w:rPr>
        <w:rFonts w:hint="default"/>
      </w:rPr>
    </w:lvl>
  </w:abstractNum>
  <w:abstractNum w:abstractNumId="6" w15:restartNumberingAfterBreak="0">
    <w:nsid w:val="53BD5035"/>
    <w:multiLevelType w:val="hybridMultilevel"/>
    <w:tmpl w:val="7A94E55C"/>
    <w:lvl w:ilvl="0" w:tplc="A2D20274">
      <w:start w:val="7"/>
      <w:numFmt w:val="decimal"/>
      <w:lvlText w:val="%1"/>
      <w:lvlJc w:val="left"/>
      <w:pPr>
        <w:ind w:left="1826" w:hanging="903"/>
        <w:jc w:val="left"/>
      </w:pPr>
      <w:rPr>
        <w:rFonts w:ascii="Calibri" w:eastAsia="Calibri" w:hAnsi="Calibri" w:hint="default"/>
        <w:w w:val="92"/>
      </w:rPr>
    </w:lvl>
    <w:lvl w:ilvl="1" w:tplc="7CE02FC2">
      <w:start w:val="1"/>
      <w:numFmt w:val="bullet"/>
      <w:lvlText w:val="•"/>
      <w:lvlJc w:val="left"/>
      <w:pPr>
        <w:ind w:left="1970" w:hanging="903"/>
      </w:pPr>
      <w:rPr>
        <w:rFonts w:hint="default"/>
      </w:rPr>
    </w:lvl>
    <w:lvl w:ilvl="2" w:tplc="A10A76E2">
      <w:start w:val="1"/>
      <w:numFmt w:val="bullet"/>
      <w:lvlText w:val="•"/>
      <w:lvlJc w:val="left"/>
      <w:pPr>
        <w:ind w:left="2121" w:hanging="903"/>
      </w:pPr>
      <w:rPr>
        <w:rFonts w:hint="default"/>
      </w:rPr>
    </w:lvl>
    <w:lvl w:ilvl="3" w:tplc="3F561AB0">
      <w:start w:val="1"/>
      <w:numFmt w:val="bullet"/>
      <w:lvlText w:val="•"/>
      <w:lvlJc w:val="left"/>
      <w:pPr>
        <w:ind w:left="2271" w:hanging="903"/>
      </w:pPr>
      <w:rPr>
        <w:rFonts w:hint="default"/>
      </w:rPr>
    </w:lvl>
    <w:lvl w:ilvl="4" w:tplc="3C168B8E">
      <w:start w:val="1"/>
      <w:numFmt w:val="bullet"/>
      <w:lvlText w:val="•"/>
      <w:lvlJc w:val="left"/>
      <w:pPr>
        <w:ind w:left="2422" w:hanging="903"/>
      </w:pPr>
      <w:rPr>
        <w:rFonts w:hint="default"/>
      </w:rPr>
    </w:lvl>
    <w:lvl w:ilvl="5" w:tplc="41B05BBC">
      <w:start w:val="1"/>
      <w:numFmt w:val="bullet"/>
      <w:lvlText w:val="•"/>
      <w:lvlJc w:val="left"/>
      <w:pPr>
        <w:ind w:left="2572" w:hanging="903"/>
      </w:pPr>
      <w:rPr>
        <w:rFonts w:hint="default"/>
      </w:rPr>
    </w:lvl>
    <w:lvl w:ilvl="6" w:tplc="A79CA62A">
      <w:start w:val="1"/>
      <w:numFmt w:val="bullet"/>
      <w:lvlText w:val="•"/>
      <w:lvlJc w:val="left"/>
      <w:pPr>
        <w:ind w:left="2723" w:hanging="903"/>
      </w:pPr>
      <w:rPr>
        <w:rFonts w:hint="default"/>
      </w:rPr>
    </w:lvl>
    <w:lvl w:ilvl="7" w:tplc="3C863C8C">
      <w:start w:val="1"/>
      <w:numFmt w:val="bullet"/>
      <w:lvlText w:val="•"/>
      <w:lvlJc w:val="left"/>
      <w:pPr>
        <w:ind w:left="2873" w:hanging="903"/>
      </w:pPr>
      <w:rPr>
        <w:rFonts w:hint="default"/>
      </w:rPr>
    </w:lvl>
    <w:lvl w:ilvl="8" w:tplc="445CE6F0">
      <w:start w:val="1"/>
      <w:numFmt w:val="bullet"/>
      <w:lvlText w:val="•"/>
      <w:lvlJc w:val="left"/>
      <w:pPr>
        <w:ind w:left="3024" w:hanging="903"/>
      </w:pPr>
      <w:rPr>
        <w:rFonts w:hint="default"/>
      </w:rPr>
    </w:lvl>
  </w:abstractNum>
  <w:abstractNum w:abstractNumId="7" w15:restartNumberingAfterBreak="0">
    <w:nsid w:val="53CB523F"/>
    <w:multiLevelType w:val="hybridMultilevel"/>
    <w:tmpl w:val="E8FCCFA0"/>
    <w:lvl w:ilvl="0" w:tplc="E460F89C">
      <w:start w:val="14"/>
      <w:numFmt w:val="decimal"/>
      <w:lvlText w:val="%1"/>
      <w:lvlJc w:val="left"/>
      <w:pPr>
        <w:ind w:left="1807" w:hanging="596"/>
        <w:jc w:val="left"/>
      </w:pPr>
      <w:rPr>
        <w:rFonts w:ascii="Calibri" w:eastAsia="Calibri" w:hAnsi="Calibri" w:hint="default"/>
        <w:w w:val="76"/>
        <w:position w:val="-12"/>
      </w:rPr>
    </w:lvl>
    <w:lvl w:ilvl="1" w:tplc="2528C154">
      <w:start w:val="1"/>
      <w:numFmt w:val="bullet"/>
      <w:lvlText w:val="•"/>
      <w:lvlJc w:val="left"/>
      <w:pPr>
        <w:ind w:left="1957" w:hanging="596"/>
      </w:pPr>
      <w:rPr>
        <w:rFonts w:hint="default"/>
      </w:rPr>
    </w:lvl>
    <w:lvl w:ilvl="2" w:tplc="3508E488">
      <w:start w:val="1"/>
      <w:numFmt w:val="bullet"/>
      <w:lvlText w:val="•"/>
      <w:lvlJc w:val="left"/>
      <w:pPr>
        <w:ind w:left="2115" w:hanging="596"/>
      </w:pPr>
      <w:rPr>
        <w:rFonts w:hint="default"/>
      </w:rPr>
    </w:lvl>
    <w:lvl w:ilvl="3" w:tplc="D60629BE">
      <w:start w:val="1"/>
      <w:numFmt w:val="bullet"/>
      <w:lvlText w:val="•"/>
      <w:lvlJc w:val="left"/>
      <w:pPr>
        <w:ind w:left="2272" w:hanging="596"/>
      </w:pPr>
      <w:rPr>
        <w:rFonts w:hint="default"/>
      </w:rPr>
    </w:lvl>
    <w:lvl w:ilvl="4" w:tplc="B8F4201A">
      <w:start w:val="1"/>
      <w:numFmt w:val="bullet"/>
      <w:lvlText w:val="•"/>
      <w:lvlJc w:val="left"/>
      <w:pPr>
        <w:ind w:left="2430" w:hanging="596"/>
      </w:pPr>
      <w:rPr>
        <w:rFonts w:hint="default"/>
      </w:rPr>
    </w:lvl>
    <w:lvl w:ilvl="5" w:tplc="FD96F750">
      <w:start w:val="1"/>
      <w:numFmt w:val="bullet"/>
      <w:lvlText w:val="•"/>
      <w:lvlJc w:val="left"/>
      <w:pPr>
        <w:ind w:left="2587" w:hanging="596"/>
      </w:pPr>
      <w:rPr>
        <w:rFonts w:hint="default"/>
      </w:rPr>
    </w:lvl>
    <w:lvl w:ilvl="6" w:tplc="81286930">
      <w:start w:val="1"/>
      <w:numFmt w:val="bullet"/>
      <w:lvlText w:val="•"/>
      <w:lvlJc w:val="left"/>
      <w:pPr>
        <w:ind w:left="2745" w:hanging="596"/>
      </w:pPr>
      <w:rPr>
        <w:rFonts w:hint="default"/>
      </w:rPr>
    </w:lvl>
    <w:lvl w:ilvl="7" w:tplc="DC728ACE">
      <w:start w:val="1"/>
      <w:numFmt w:val="bullet"/>
      <w:lvlText w:val="•"/>
      <w:lvlJc w:val="left"/>
      <w:pPr>
        <w:ind w:left="2902" w:hanging="596"/>
      </w:pPr>
      <w:rPr>
        <w:rFonts w:hint="default"/>
      </w:rPr>
    </w:lvl>
    <w:lvl w:ilvl="8" w:tplc="A11E62FA">
      <w:start w:val="1"/>
      <w:numFmt w:val="bullet"/>
      <w:lvlText w:val="•"/>
      <w:lvlJc w:val="left"/>
      <w:pPr>
        <w:ind w:left="3060" w:hanging="596"/>
      </w:pPr>
      <w:rPr>
        <w:rFonts w:hint="default"/>
      </w:rPr>
    </w:lvl>
  </w:abstractNum>
  <w:abstractNum w:abstractNumId="8" w15:restartNumberingAfterBreak="0">
    <w:nsid w:val="56E30540"/>
    <w:multiLevelType w:val="hybridMultilevel"/>
    <w:tmpl w:val="2A0EC06E"/>
    <w:lvl w:ilvl="0" w:tplc="F7066946">
      <w:start w:val="1"/>
      <w:numFmt w:val="bullet"/>
      <w:lvlText w:val="-"/>
      <w:lvlJc w:val="left"/>
      <w:pPr>
        <w:ind w:left="1902" w:hanging="365"/>
      </w:pPr>
      <w:rPr>
        <w:rFonts w:ascii="Calibri" w:eastAsia="Calibri" w:hAnsi="Calibri" w:hint="default"/>
        <w:w w:val="103"/>
      </w:rPr>
    </w:lvl>
    <w:lvl w:ilvl="1" w:tplc="2E04DD12">
      <w:start w:val="1"/>
      <w:numFmt w:val="bullet"/>
      <w:lvlText w:val="•"/>
      <w:lvlJc w:val="left"/>
      <w:pPr>
        <w:ind w:left="2762" w:hanging="365"/>
      </w:pPr>
      <w:rPr>
        <w:rFonts w:hint="default"/>
      </w:rPr>
    </w:lvl>
    <w:lvl w:ilvl="2" w:tplc="BBFA1104">
      <w:start w:val="1"/>
      <w:numFmt w:val="bullet"/>
      <w:lvlText w:val="•"/>
      <w:lvlJc w:val="left"/>
      <w:pPr>
        <w:ind w:left="3624" w:hanging="365"/>
      </w:pPr>
      <w:rPr>
        <w:rFonts w:hint="default"/>
      </w:rPr>
    </w:lvl>
    <w:lvl w:ilvl="3" w:tplc="2536F6C0">
      <w:start w:val="1"/>
      <w:numFmt w:val="bullet"/>
      <w:lvlText w:val="•"/>
      <w:lvlJc w:val="left"/>
      <w:pPr>
        <w:ind w:left="4486" w:hanging="365"/>
      </w:pPr>
      <w:rPr>
        <w:rFonts w:hint="default"/>
      </w:rPr>
    </w:lvl>
    <w:lvl w:ilvl="4" w:tplc="B1E6378C">
      <w:start w:val="1"/>
      <w:numFmt w:val="bullet"/>
      <w:lvlText w:val="•"/>
      <w:lvlJc w:val="left"/>
      <w:pPr>
        <w:ind w:left="5348" w:hanging="365"/>
      </w:pPr>
      <w:rPr>
        <w:rFonts w:hint="default"/>
      </w:rPr>
    </w:lvl>
    <w:lvl w:ilvl="5" w:tplc="711CCD7A">
      <w:start w:val="1"/>
      <w:numFmt w:val="bullet"/>
      <w:lvlText w:val="•"/>
      <w:lvlJc w:val="left"/>
      <w:pPr>
        <w:ind w:left="6210" w:hanging="365"/>
      </w:pPr>
      <w:rPr>
        <w:rFonts w:hint="default"/>
      </w:rPr>
    </w:lvl>
    <w:lvl w:ilvl="6" w:tplc="41C46842">
      <w:start w:val="1"/>
      <w:numFmt w:val="bullet"/>
      <w:lvlText w:val="•"/>
      <w:lvlJc w:val="left"/>
      <w:pPr>
        <w:ind w:left="7072" w:hanging="365"/>
      </w:pPr>
      <w:rPr>
        <w:rFonts w:hint="default"/>
      </w:rPr>
    </w:lvl>
    <w:lvl w:ilvl="7" w:tplc="17FC888C">
      <w:start w:val="1"/>
      <w:numFmt w:val="bullet"/>
      <w:lvlText w:val="•"/>
      <w:lvlJc w:val="left"/>
      <w:pPr>
        <w:ind w:left="7934" w:hanging="365"/>
      </w:pPr>
      <w:rPr>
        <w:rFonts w:hint="default"/>
      </w:rPr>
    </w:lvl>
    <w:lvl w:ilvl="8" w:tplc="CEDC6C9E">
      <w:start w:val="1"/>
      <w:numFmt w:val="bullet"/>
      <w:lvlText w:val="•"/>
      <w:lvlJc w:val="left"/>
      <w:pPr>
        <w:ind w:left="8796" w:hanging="365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16F23"/>
    <w:rsid w:val="00132977"/>
    <w:rsid w:val="00424167"/>
    <w:rsid w:val="007D3243"/>
    <w:rsid w:val="00916F23"/>
    <w:rsid w:val="00CB035A"/>
    <w:rsid w:val="00D55BA0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BC8CA-B14C-4708-A5F7-B33EA23C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Calibri" w:eastAsia="Calibri" w:hAnsi="Calibri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a.gov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Hrvoje Kenjerić</cp:lastModifiedBy>
  <cp:revision>5</cp:revision>
  <dcterms:created xsi:type="dcterms:W3CDTF">2023-05-24T13:11:00Z</dcterms:created>
  <dcterms:modified xsi:type="dcterms:W3CDTF">2023-05-25T11:30:00Z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2023-05-24T00:00:00Z</vt:filetime>
  </property>
  <property fmtid="{D5CDD505-2E9C-101B-9397-08002B2CF9AE}" pid="3" name="LastSaved">
    <vt:filetime>2023-05-24T00:00:00Z</vt:filetime>
  </property>
</Properties>
</file>